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1AD2" w14:textId="0244BEF1" w:rsidR="00067722" w:rsidRPr="008876EA" w:rsidRDefault="00FE5206">
      <w:pPr>
        <w:rPr>
          <w:rFonts w:ascii="Acumin Pro Condensed Black" w:hAnsi="Acumin Pro Condensed Black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237ADA" wp14:editId="170F3D44">
            <wp:simplePos x="0" y="0"/>
            <wp:positionH relativeFrom="column">
              <wp:posOffset>3871733</wp:posOffset>
            </wp:positionH>
            <wp:positionV relativeFrom="paragraph">
              <wp:posOffset>7951</wp:posOffset>
            </wp:positionV>
            <wp:extent cx="1470025" cy="2178050"/>
            <wp:effectExtent l="0" t="0" r="0" b="0"/>
            <wp:wrapTight wrapText="bothSides">
              <wp:wrapPolygon edited="0">
                <wp:start x="7278" y="756"/>
                <wp:lineTo x="4479" y="1322"/>
                <wp:lineTo x="3919" y="1889"/>
                <wp:lineTo x="3359" y="16247"/>
                <wp:lineTo x="1400" y="18325"/>
                <wp:lineTo x="840" y="20970"/>
                <wp:lineTo x="7558" y="20970"/>
                <wp:lineTo x="13716" y="19648"/>
                <wp:lineTo x="17355" y="16247"/>
                <wp:lineTo x="18754" y="16247"/>
                <wp:lineTo x="19594" y="14736"/>
                <wp:lineTo x="19034" y="756"/>
                <wp:lineTo x="7278" y="756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6" t="16641" r="70836" b="18235"/>
                    <a:stretch/>
                  </pic:blipFill>
                  <pic:spPr bwMode="auto">
                    <a:xfrm>
                      <a:off x="0" y="0"/>
                      <a:ext cx="1470025" cy="217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4CCA" w:rsidRPr="008876EA">
        <w:rPr>
          <w:rFonts w:ascii="Acumin Pro Condensed Black" w:hAnsi="Acumin Pro Condensed Black"/>
          <w:sz w:val="40"/>
          <w:szCs w:val="40"/>
        </w:rPr>
        <w:t xml:space="preserve">BYF Session Curriculum </w:t>
      </w:r>
    </w:p>
    <w:p w14:paraId="520C291E" w14:textId="7BF43241" w:rsidR="00FB515C" w:rsidRPr="008876EA" w:rsidRDefault="00195442">
      <w:pPr>
        <w:rPr>
          <w:rFonts w:ascii="Acumin Pro Condensed Black" w:hAnsi="Acumin Pro Condensed Black"/>
          <w:sz w:val="32"/>
          <w:szCs w:val="32"/>
        </w:rPr>
      </w:pPr>
      <w:r w:rsidRPr="008876EA">
        <w:rPr>
          <w:rFonts w:ascii="Acumin Pro Condensed Black" w:hAnsi="Acumin Pro Condensed Black"/>
          <w:sz w:val="32"/>
          <w:szCs w:val="32"/>
        </w:rPr>
        <w:t xml:space="preserve">Session: </w:t>
      </w:r>
      <w:r w:rsidR="00B416D9" w:rsidRPr="008876EA">
        <w:rPr>
          <w:rFonts w:ascii="Acumin Pro Condensed Black" w:hAnsi="Acumin Pro Condensed Black"/>
          <w:sz w:val="32"/>
          <w:szCs w:val="32"/>
        </w:rPr>
        <w:t>3</w:t>
      </w:r>
      <w:r w:rsidR="00224087" w:rsidRPr="008876EA">
        <w:rPr>
          <w:rFonts w:ascii="Acumin Pro Condensed Black" w:hAnsi="Acumin Pro Condensed Black"/>
          <w:sz w:val="32"/>
          <w:szCs w:val="32"/>
        </w:rPr>
        <w:t xml:space="preserve"> </w:t>
      </w:r>
      <w:r w:rsidR="008876EA" w:rsidRPr="008876EA">
        <w:rPr>
          <w:rFonts w:ascii="Acumin Pro Condensed Black" w:hAnsi="Acumin Pro Condensed Black"/>
          <w:sz w:val="32"/>
          <w:szCs w:val="32"/>
        </w:rPr>
        <w:t>–</w:t>
      </w:r>
      <w:r w:rsidR="00224087" w:rsidRPr="008876EA">
        <w:rPr>
          <w:rFonts w:ascii="Acumin Pro Condensed Black" w:hAnsi="Acumin Pro Condensed Black"/>
          <w:sz w:val="32"/>
          <w:szCs w:val="32"/>
        </w:rPr>
        <w:t xml:space="preserve"> </w:t>
      </w:r>
      <w:r w:rsidR="008876EA" w:rsidRPr="008876EA">
        <w:rPr>
          <w:rFonts w:ascii="Acumin Pro Condensed Black" w:hAnsi="Acumin Pro Condensed Black"/>
          <w:sz w:val="32"/>
          <w:szCs w:val="32"/>
        </w:rPr>
        <w:t xml:space="preserve">Painting </w:t>
      </w:r>
    </w:p>
    <w:p w14:paraId="7440EC4F" w14:textId="2407B9BA" w:rsidR="0099165B" w:rsidRPr="008876EA" w:rsidRDefault="00BA36D5">
      <w:pPr>
        <w:rPr>
          <w:rFonts w:ascii="Acumin Pro Condensed Black" w:hAnsi="Acumin Pro Condensed Black"/>
          <w:sz w:val="24"/>
          <w:szCs w:val="24"/>
        </w:rPr>
      </w:pPr>
      <w:r w:rsidRPr="008876EA">
        <w:rPr>
          <w:rFonts w:ascii="Acumin Pro Condensed Black" w:hAnsi="Acumin Pro Condensed Black"/>
          <w:sz w:val="24"/>
          <w:szCs w:val="24"/>
        </w:rPr>
        <w:t>Materials:</w:t>
      </w:r>
    </w:p>
    <w:p w14:paraId="2EED6913" w14:textId="4C0A56DB" w:rsidR="00BC36BD" w:rsidRDefault="00BC36BD" w:rsidP="41C589CF">
      <w:pPr>
        <w:pStyle w:val="ListParagraph"/>
        <w:numPr>
          <w:ilvl w:val="0"/>
          <w:numId w:val="12"/>
        </w:numPr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Safety glasses </w:t>
      </w:r>
    </w:p>
    <w:p w14:paraId="25CD0E99" w14:textId="213FFD84" w:rsidR="5979F8A4" w:rsidRPr="005C3894" w:rsidRDefault="5979F8A4" w:rsidP="41C589CF">
      <w:pPr>
        <w:pStyle w:val="ListParagraph"/>
        <w:numPr>
          <w:ilvl w:val="0"/>
          <w:numId w:val="12"/>
        </w:numPr>
        <w:rPr>
          <w:rFonts w:ascii="PT Sans" w:hAnsi="PT Sans"/>
          <w:sz w:val="20"/>
          <w:szCs w:val="20"/>
        </w:rPr>
      </w:pPr>
      <w:r w:rsidRPr="005C3894">
        <w:rPr>
          <w:rFonts w:ascii="PT Sans" w:hAnsi="PT Sans"/>
          <w:sz w:val="20"/>
          <w:szCs w:val="20"/>
        </w:rPr>
        <w:t xml:space="preserve">Paints </w:t>
      </w:r>
    </w:p>
    <w:p w14:paraId="4A29D4A0" w14:textId="1B7640E3" w:rsidR="5979F8A4" w:rsidRPr="005C3894" w:rsidRDefault="5979F8A4" w:rsidP="41C589CF">
      <w:pPr>
        <w:pStyle w:val="ListParagraph"/>
        <w:numPr>
          <w:ilvl w:val="0"/>
          <w:numId w:val="12"/>
        </w:numPr>
        <w:rPr>
          <w:rFonts w:ascii="PT Sans" w:hAnsi="PT Sans"/>
          <w:sz w:val="20"/>
          <w:szCs w:val="20"/>
        </w:rPr>
      </w:pPr>
      <w:r w:rsidRPr="005C3894">
        <w:rPr>
          <w:rFonts w:ascii="PT Sans" w:hAnsi="PT Sans"/>
          <w:sz w:val="20"/>
          <w:szCs w:val="20"/>
        </w:rPr>
        <w:t xml:space="preserve">Paper plate for each group </w:t>
      </w:r>
    </w:p>
    <w:p w14:paraId="2D4EB649" w14:textId="3EF0A459" w:rsidR="5979F8A4" w:rsidRPr="005C3894" w:rsidRDefault="5979F8A4" w:rsidP="41C589CF">
      <w:pPr>
        <w:pStyle w:val="ListParagraph"/>
        <w:numPr>
          <w:ilvl w:val="0"/>
          <w:numId w:val="12"/>
        </w:numPr>
        <w:rPr>
          <w:rFonts w:ascii="PT Sans" w:hAnsi="PT Sans"/>
          <w:sz w:val="20"/>
          <w:szCs w:val="20"/>
        </w:rPr>
      </w:pPr>
      <w:r w:rsidRPr="005C3894">
        <w:rPr>
          <w:rFonts w:ascii="PT Sans" w:hAnsi="PT Sans"/>
          <w:sz w:val="20"/>
          <w:szCs w:val="20"/>
        </w:rPr>
        <w:t>T</w:t>
      </w:r>
      <w:r w:rsidR="595A0725" w:rsidRPr="005C3894">
        <w:rPr>
          <w:rFonts w:ascii="PT Sans" w:hAnsi="PT Sans"/>
          <w:sz w:val="20"/>
          <w:szCs w:val="20"/>
        </w:rPr>
        <w:t>wo</w:t>
      </w:r>
      <w:r w:rsidRPr="005C3894">
        <w:rPr>
          <w:rFonts w:ascii="PT Sans" w:hAnsi="PT Sans"/>
          <w:sz w:val="20"/>
          <w:szCs w:val="20"/>
        </w:rPr>
        <w:t xml:space="preserve"> paintbrushes per group </w:t>
      </w:r>
    </w:p>
    <w:p w14:paraId="1D5D42C3" w14:textId="51424CC6" w:rsidR="5979F8A4" w:rsidRPr="005C3894" w:rsidRDefault="5979F8A4" w:rsidP="41C589CF">
      <w:pPr>
        <w:pStyle w:val="ListParagraph"/>
        <w:numPr>
          <w:ilvl w:val="0"/>
          <w:numId w:val="12"/>
        </w:numPr>
        <w:rPr>
          <w:rFonts w:ascii="PT Sans" w:hAnsi="PT Sans"/>
          <w:sz w:val="20"/>
          <w:szCs w:val="20"/>
        </w:rPr>
      </w:pPr>
      <w:r w:rsidRPr="005C3894">
        <w:rPr>
          <w:rFonts w:ascii="PT Sans" w:hAnsi="PT Sans"/>
          <w:sz w:val="20"/>
          <w:szCs w:val="20"/>
        </w:rPr>
        <w:t xml:space="preserve">Group’s paint plans from last session </w:t>
      </w:r>
    </w:p>
    <w:p w14:paraId="6B95C0F5" w14:textId="02B9A7E4" w:rsidR="52E8B3A8" w:rsidRPr="005C3894" w:rsidRDefault="52E8B3A8" w:rsidP="097296D7">
      <w:pPr>
        <w:pStyle w:val="ListParagraph"/>
        <w:numPr>
          <w:ilvl w:val="0"/>
          <w:numId w:val="12"/>
        </w:numPr>
        <w:rPr>
          <w:rFonts w:ascii="PT Sans" w:hAnsi="PT Sans"/>
          <w:sz w:val="20"/>
          <w:szCs w:val="20"/>
        </w:rPr>
      </w:pPr>
      <w:r w:rsidRPr="005C3894">
        <w:rPr>
          <w:rFonts w:ascii="PT Sans" w:hAnsi="PT Sans"/>
          <w:sz w:val="20"/>
          <w:szCs w:val="20"/>
        </w:rPr>
        <w:t>Cups and water</w:t>
      </w:r>
    </w:p>
    <w:p w14:paraId="2398E813" w14:textId="76D7FDC6" w:rsidR="52E8B3A8" w:rsidRPr="005C3894" w:rsidRDefault="269F47FC" w:rsidP="097296D7">
      <w:pPr>
        <w:pStyle w:val="ListParagraph"/>
        <w:numPr>
          <w:ilvl w:val="0"/>
          <w:numId w:val="12"/>
        </w:numPr>
        <w:rPr>
          <w:rFonts w:ascii="PT Sans" w:hAnsi="PT Sans"/>
          <w:sz w:val="20"/>
          <w:szCs w:val="20"/>
        </w:rPr>
      </w:pPr>
      <w:r w:rsidRPr="005C3894">
        <w:rPr>
          <w:rFonts w:ascii="PT Sans" w:hAnsi="PT Sans"/>
          <w:sz w:val="20"/>
          <w:szCs w:val="20"/>
        </w:rPr>
        <w:t>Paper towel</w:t>
      </w:r>
      <w:r w:rsidR="52E8B3A8" w:rsidRPr="005C3894">
        <w:rPr>
          <w:rFonts w:ascii="PT Sans" w:hAnsi="PT Sans"/>
          <w:sz w:val="20"/>
          <w:szCs w:val="20"/>
        </w:rPr>
        <w:t xml:space="preserve"> </w:t>
      </w:r>
    </w:p>
    <w:p w14:paraId="7F417337" w14:textId="05E1F62B" w:rsidR="00BA36D5" w:rsidRPr="005C3894" w:rsidRDefault="00BA36D5">
      <w:pPr>
        <w:rPr>
          <w:rFonts w:ascii="Acumin Pro Condensed Black" w:hAnsi="Acumin Pro Condensed Black"/>
          <w:sz w:val="24"/>
          <w:szCs w:val="24"/>
        </w:rPr>
      </w:pPr>
      <w:r w:rsidRPr="005C3894">
        <w:rPr>
          <w:rFonts w:ascii="Acumin Pro Condensed Black" w:hAnsi="Acumin Pro Condensed Black"/>
          <w:sz w:val="24"/>
          <w:szCs w:val="24"/>
        </w:rPr>
        <w:t xml:space="preserve">Objectives: </w:t>
      </w:r>
    </w:p>
    <w:p w14:paraId="40794A79" w14:textId="7E4ADCBA" w:rsidR="4987CD95" w:rsidRPr="005C3894" w:rsidRDefault="4987CD95" w:rsidP="41C589CF">
      <w:pPr>
        <w:pStyle w:val="ListParagraph"/>
        <w:numPr>
          <w:ilvl w:val="0"/>
          <w:numId w:val="11"/>
        </w:numPr>
        <w:rPr>
          <w:rFonts w:ascii="PT Sans" w:hAnsi="PT Sans"/>
          <w:sz w:val="20"/>
          <w:szCs w:val="20"/>
        </w:rPr>
      </w:pPr>
      <w:r w:rsidRPr="005C3894">
        <w:rPr>
          <w:rFonts w:ascii="PT Sans" w:hAnsi="PT Sans"/>
          <w:sz w:val="20"/>
          <w:szCs w:val="20"/>
        </w:rPr>
        <w:t xml:space="preserve">Students will be able to describe a career as a painter </w:t>
      </w:r>
    </w:p>
    <w:p w14:paraId="5E1772E1" w14:textId="46B2CDDD" w:rsidR="4987CD95" w:rsidRPr="005C3894" w:rsidRDefault="4987CD95" w:rsidP="41C589CF">
      <w:pPr>
        <w:pStyle w:val="ListParagraph"/>
        <w:numPr>
          <w:ilvl w:val="0"/>
          <w:numId w:val="11"/>
        </w:numPr>
        <w:rPr>
          <w:rFonts w:ascii="PT Sans" w:hAnsi="PT Sans"/>
          <w:sz w:val="20"/>
          <w:szCs w:val="20"/>
        </w:rPr>
      </w:pPr>
      <w:r w:rsidRPr="005C3894">
        <w:rPr>
          <w:rFonts w:ascii="PT Sans" w:hAnsi="PT Sans"/>
          <w:sz w:val="20"/>
          <w:szCs w:val="20"/>
        </w:rPr>
        <w:t xml:space="preserve">Students will be able to neatly paint birdhouses and magnets.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6655"/>
      </w:tblGrid>
      <w:tr w:rsidR="0099165B" w14:paraId="21968613" w14:textId="77777777" w:rsidTr="097296D7">
        <w:tc>
          <w:tcPr>
            <w:tcW w:w="2695" w:type="dxa"/>
          </w:tcPr>
          <w:p w14:paraId="64B485DF" w14:textId="262627FE" w:rsidR="0099165B" w:rsidRPr="003F34B1" w:rsidRDefault="00926AA7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3F34B1">
              <w:rPr>
                <w:rFonts w:ascii="Acumin Pro Condensed Black" w:hAnsi="Acumin Pro Condensed Black"/>
                <w:sz w:val="24"/>
                <w:szCs w:val="24"/>
              </w:rPr>
              <w:t>G</w:t>
            </w:r>
            <w:r w:rsidR="005D7D50" w:rsidRPr="003F34B1">
              <w:rPr>
                <w:rFonts w:ascii="Acumin Pro Condensed Black" w:hAnsi="Acumin Pro Condensed Black"/>
                <w:sz w:val="24"/>
                <w:szCs w:val="24"/>
              </w:rPr>
              <w:t xml:space="preserve">reeting Activity </w:t>
            </w:r>
            <w:r w:rsidR="008F3060" w:rsidRPr="003F34B1">
              <w:rPr>
                <w:rFonts w:ascii="Acumin Pro Condensed Black" w:hAnsi="Acumin Pro Condensed Black"/>
                <w:sz w:val="24"/>
                <w:szCs w:val="24"/>
              </w:rPr>
              <w:t>–</w:t>
            </w:r>
            <w:r w:rsidR="001157B5" w:rsidRPr="003F34B1">
              <w:rPr>
                <w:rFonts w:ascii="Acumin Pro Condensed Black" w:hAnsi="Acumin Pro Condensed Black"/>
                <w:sz w:val="24"/>
                <w:szCs w:val="24"/>
              </w:rPr>
              <w:t xml:space="preserve"> </w:t>
            </w:r>
            <w:r w:rsidR="008F3060" w:rsidRPr="003F34B1">
              <w:rPr>
                <w:rFonts w:ascii="Acumin Pro Condensed Black" w:hAnsi="Acumin Pro Condensed Black"/>
                <w:sz w:val="24"/>
                <w:szCs w:val="24"/>
              </w:rPr>
              <w:t>10min</w:t>
            </w:r>
          </w:p>
          <w:p w14:paraId="6996097E" w14:textId="730DCDCA" w:rsidR="2B21AD21" w:rsidRDefault="2B21AD21" w:rsidP="41C58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396FFE" wp14:editId="059F1EF9">
                  <wp:extent cx="1314450" cy="1314450"/>
                  <wp:effectExtent l="0" t="0" r="0" b="0"/>
                  <wp:docPr id="1742743172" name="Picture 1742743172" descr="Connection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708DC97D" w14:textId="77777777" w:rsidR="005D7D50" w:rsidRDefault="005D7D50"/>
          <w:p w14:paraId="016D76D8" w14:textId="7C80B431" w:rsidR="005D7D50" w:rsidRDefault="005D7D50"/>
        </w:tc>
        <w:tc>
          <w:tcPr>
            <w:tcW w:w="6655" w:type="dxa"/>
          </w:tcPr>
          <w:p w14:paraId="1EABD10B" w14:textId="4D608E8E" w:rsidR="02186F8F" w:rsidRPr="003F34B1" w:rsidRDefault="02186F8F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Slide 2</w:t>
            </w:r>
          </w:p>
          <w:p w14:paraId="6F496638" w14:textId="77CB579D" w:rsidR="0099165B" w:rsidRPr="003F34B1" w:rsidRDefault="1B21F110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Aunt Minerva game – practice</w:t>
            </w:r>
            <w:r w:rsidR="5D4D1D6E" w:rsidRPr="003F34B1">
              <w:rPr>
                <w:rFonts w:ascii="PT Sans" w:hAnsi="PT Sans"/>
                <w:sz w:val="20"/>
                <w:szCs w:val="20"/>
              </w:rPr>
              <w:t xml:space="preserve"> the communication life skill in preparation for the painting activity. </w:t>
            </w:r>
          </w:p>
          <w:p w14:paraId="37D93268" w14:textId="5D9D4F7A" w:rsidR="0099165B" w:rsidRPr="003F34B1" w:rsidRDefault="0099165B">
            <w:pPr>
              <w:rPr>
                <w:rFonts w:ascii="PT Sans" w:hAnsi="PT Sans"/>
                <w:sz w:val="20"/>
                <w:szCs w:val="20"/>
              </w:rPr>
            </w:pPr>
          </w:p>
          <w:p w14:paraId="7A0D1973" w14:textId="40382DFF" w:rsidR="0099165B" w:rsidRPr="003F34B1" w:rsidRDefault="1B21F110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The child who begins the activity decides on a category such as “hot” but does not tell anyone else. </w:t>
            </w:r>
            <w:r w:rsidR="34EBE64F" w:rsidRPr="003F34B1">
              <w:rPr>
                <w:rFonts w:ascii="PT Sans" w:hAnsi="PT Sans"/>
                <w:sz w:val="20"/>
                <w:szCs w:val="20"/>
              </w:rPr>
              <w:t>Instead,</w:t>
            </w:r>
            <w:r w:rsidRPr="003F34B1">
              <w:rPr>
                <w:rFonts w:ascii="PT Sans" w:hAnsi="PT Sans"/>
                <w:sz w:val="20"/>
                <w:szCs w:val="20"/>
              </w:rPr>
              <w:t xml:space="preserve"> they give several examples to demonstrate the category by telling things that Aunt Minerva likes and doesn’t like. For example, if the category is </w:t>
            </w:r>
            <w:r w:rsidR="5C6A932B" w:rsidRPr="003F34B1">
              <w:rPr>
                <w:rFonts w:ascii="PT Sans" w:hAnsi="PT Sans"/>
                <w:sz w:val="20"/>
                <w:szCs w:val="20"/>
              </w:rPr>
              <w:t xml:space="preserve">“hot” they might say, “Aunt Minerva likes </w:t>
            </w:r>
            <w:r w:rsidR="003F34B1" w:rsidRPr="003F34B1">
              <w:rPr>
                <w:rFonts w:ascii="PT Sans" w:hAnsi="PT Sans"/>
                <w:sz w:val="20"/>
                <w:szCs w:val="20"/>
              </w:rPr>
              <w:t>Florida</w:t>
            </w:r>
            <w:r w:rsidR="5C6A932B" w:rsidRPr="003F34B1">
              <w:rPr>
                <w:rFonts w:ascii="PT Sans" w:hAnsi="PT Sans"/>
                <w:sz w:val="20"/>
                <w:szCs w:val="20"/>
              </w:rPr>
              <w:t xml:space="preserve"> but doesn’t like Alaska. Aunt Minerva likes heavy down quilts but doesn’t like thin sheets. Aunt Minerva likes soup but doesn’t li</w:t>
            </w:r>
            <w:r w:rsidR="05BC2A69" w:rsidRPr="003F34B1">
              <w:rPr>
                <w:rFonts w:ascii="PT Sans" w:hAnsi="PT Sans"/>
                <w:sz w:val="20"/>
                <w:szCs w:val="20"/>
              </w:rPr>
              <w:t xml:space="preserve">ke ice cream” The other players try to figure out the category. When they know the category, </w:t>
            </w:r>
            <w:r w:rsidR="44E541BC" w:rsidRPr="003F34B1">
              <w:rPr>
                <w:rFonts w:ascii="PT Sans" w:hAnsi="PT Sans"/>
                <w:sz w:val="20"/>
                <w:szCs w:val="20"/>
              </w:rPr>
              <w:t>they</w:t>
            </w:r>
            <w:r w:rsidR="05BC2A69" w:rsidRPr="003F34B1">
              <w:rPr>
                <w:rFonts w:ascii="PT Sans" w:hAnsi="PT Sans"/>
                <w:sz w:val="20"/>
                <w:szCs w:val="20"/>
              </w:rPr>
              <w:t xml:space="preserve"> give an example of something Aunt Minerva likes and doesn’t like. The child who began the activity acknowledges whether the guess </w:t>
            </w:r>
            <w:r w:rsidR="67078BBC" w:rsidRPr="003F34B1">
              <w:rPr>
                <w:rFonts w:ascii="PT Sans" w:hAnsi="PT Sans"/>
                <w:sz w:val="20"/>
                <w:szCs w:val="20"/>
              </w:rPr>
              <w:t>is</w:t>
            </w:r>
            <w:r w:rsidR="05BC2A69" w:rsidRPr="003F34B1">
              <w:rPr>
                <w:rFonts w:ascii="PT Sans" w:hAnsi="PT Sans"/>
                <w:sz w:val="20"/>
                <w:szCs w:val="20"/>
              </w:rPr>
              <w:t xml:space="preserve"> right or not about what aunt </w:t>
            </w:r>
            <w:r w:rsidR="79F761E4" w:rsidRPr="003F34B1">
              <w:rPr>
                <w:rFonts w:ascii="PT Sans" w:hAnsi="PT Sans"/>
                <w:sz w:val="20"/>
                <w:szCs w:val="20"/>
              </w:rPr>
              <w:t xml:space="preserve">Minerva likes and doesn’t like. The leader keeps giving examples and listening to other’s guesses until many of the students have the category. </w:t>
            </w:r>
          </w:p>
          <w:p w14:paraId="33DE8CEA" w14:textId="2C2A4606" w:rsidR="0099165B" w:rsidRPr="003F34B1" w:rsidRDefault="79F761E4" w:rsidP="41C589CF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End one round and begin another before there are only a handful of children still guessing. </w:t>
            </w:r>
          </w:p>
          <w:p w14:paraId="42E40D04" w14:textId="139EB690" w:rsidR="0099165B" w:rsidRPr="003F34B1" w:rsidRDefault="0099165B" w:rsidP="41C589CF">
            <w:pPr>
              <w:rPr>
                <w:rFonts w:ascii="PT Sans" w:hAnsi="PT Sans"/>
                <w:sz w:val="20"/>
                <w:szCs w:val="20"/>
              </w:rPr>
            </w:pPr>
          </w:p>
          <w:p w14:paraId="4E6DC6CB" w14:textId="46E84E67" w:rsidR="0099165B" w:rsidRPr="003F34B1" w:rsidRDefault="03BD0005" w:rsidP="41C589CF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The facilitator should start this </w:t>
            </w:r>
            <w:r w:rsidR="250ECEA1" w:rsidRPr="003F34B1">
              <w:rPr>
                <w:rFonts w:ascii="PT Sans" w:hAnsi="PT Sans"/>
                <w:sz w:val="20"/>
                <w:szCs w:val="20"/>
              </w:rPr>
              <w:t xml:space="preserve">game and demonstrate. </w:t>
            </w:r>
          </w:p>
          <w:p w14:paraId="5F74DEDC" w14:textId="3B47E401" w:rsidR="0099165B" w:rsidRPr="003F34B1" w:rsidRDefault="0099165B" w:rsidP="41C589CF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CD566D" w14:paraId="38489047" w14:textId="77777777" w:rsidTr="097296D7">
        <w:tc>
          <w:tcPr>
            <w:tcW w:w="2695" w:type="dxa"/>
          </w:tcPr>
          <w:p w14:paraId="55EBE5EC" w14:textId="5C292414" w:rsidR="00CD566D" w:rsidRPr="003F34B1" w:rsidRDefault="00F44B76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3F34B1">
              <w:rPr>
                <w:rFonts w:ascii="Acumin Pro Condensed Black" w:hAnsi="Acumin Pro Condensed Black"/>
                <w:sz w:val="24"/>
                <w:szCs w:val="24"/>
              </w:rPr>
              <w:t xml:space="preserve">Objective Preview </w:t>
            </w:r>
            <w:r w:rsidR="008F3060" w:rsidRPr="003F34B1">
              <w:rPr>
                <w:rFonts w:ascii="Acumin Pro Condensed Black" w:hAnsi="Acumin Pro Condensed Black"/>
                <w:sz w:val="24"/>
                <w:szCs w:val="24"/>
              </w:rPr>
              <w:t>– 10min</w:t>
            </w:r>
          </w:p>
          <w:p w14:paraId="352744DB" w14:textId="51276E1D" w:rsidR="00F44B76" w:rsidRDefault="3C14E23E" w:rsidP="41C589C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06F573A" wp14:editId="43A6A355">
                  <wp:extent cx="1390650" cy="1390650"/>
                  <wp:effectExtent l="0" t="0" r="0" b="0"/>
                  <wp:docPr id="456027354" name="Picture 456027354" descr="Presentation with medi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4B76">
              <w:br/>
            </w:r>
          </w:p>
        </w:tc>
        <w:tc>
          <w:tcPr>
            <w:tcW w:w="6655" w:type="dxa"/>
          </w:tcPr>
          <w:p w14:paraId="2AB94FE2" w14:textId="56B98FF4" w:rsidR="4EE603C0" w:rsidRPr="003F34B1" w:rsidRDefault="4EE603C0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lastRenderedPageBreak/>
              <w:t>Slide 3-</w:t>
            </w:r>
            <w:r w:rsidR="0B270276" w:rsidRPr="003F34B1">
              <w:rPr>
                <w:rFonts w:ascii="PT Sans" w:hAnsi="PT Sans"/>
                <w:sz w:val="20"/>
                <w:szCs w:val="20"/>
              </w:rPr>
              <w:t>5</w:t>
            </w:r>
          </w:p>
          <w:p w14:paraId="016D683C" w14:textId="2332470D" w:rsidR="00CD566D" w:rsidRPr="003F34B1" w:rsidRDefault="58E6ED7D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Life</w:t>
            </w:r>
            <w:r w:rsidR="00F44B76" w:rsidRPr="003F34B1">
              <w:rPr>
                <w:rFonts w:ascii="PT Sans" w:hAnsi="PT Sans"/>
                <w:sz w:val="20"/>
                <w:szCs w:val="20"/>
              </w:rPr>
              <w:t xml:space="preserve"> Skill:</w:t>
            </w:r>
          </w:p>
          <w:p w14:paraId="28FB636F" w14:textId="3EF9DBEB" w:rsidR="00F44B76" w:rsidRPr="003F34B1" w:rsidRDefault="6B124C65" w:rsidP="41C589CF">
            <w:pPr>
              <w:pStyle w:val="ListParagraph"/>
              <w:numPr>
                <w:ilvl w:val="0"/>
                <w:numId w:val="10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Communication</w:t>
            </w:r>
          </w:p>
          <w:p w14:paraId="76398AE3" w14:textId="505013A7" w:rsidR="1AEF76DC" w:rsidRPr="003F34B1" w:rsidRDefault="1AEF76DC" w:rsidP="41C589CF">
            <w:pPr>
              <w:pStyle w:val="ListParagraph"/>
              <w:numPr>
                <w:ilvl w:val="1"/>
                <w:numId w:val="10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Effectively transfer information from one person to another to accomplish a goal </w:t>
            </w:r>
          </w:p>
          <w:p w14:paraId="757B323C" w14:textId="6409ABD2" w:rsidR="6B124C65" w:rsidRPr="003F34B1" w:rsidRDefault="6B124C65" w:rsidP="41C589CF">
            <w:pPr>
              <w:pStyle w:val="ListParagraph"/>
              <w:numPr>
                <w:ilvl w:val="1"/>
                <w:numId w:val="10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You are going to work together in your teams </w:t>
            </w:r>
            <w:r w:rsidR="0078130D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to paint the house you made last week. This will mean that you need to talk to each other about who is painting what and the </w:t>
            </w:r>
            <w:r w:rsidR="0078130D" w:rsidRPr="003F34B1">
              <w:rPr>
                <w:rFonts w:ascii="PT Sans" w:hAnsi="PT Sans"/>
                <w:b/>
                <w:bCs/>
                <w:sz w:val="20"/>
                <w:szCs w:val="20"/>
              </w:rPr>
              <w:lastRenderedPageBreak/>
              <w:t>c</w:t>
            </w:r>
            <w:r w:rsidR="6DC88202" w:rsidRPr="003F34B1">
              <w:rPr>
                <w:rFonts w:ascii="PT Sans" w:hAnsi="PT Sans"/>
                <w:b/>
                <w:bCs/>
                <w:sz w:val="20"/>
                <w:szCs w:val="20"/>
              </w:rPr>
              <w:t>olors you’re using</w:t>
            </w:r>
            <w:r w:rsidR="45F5DD5E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. You will also need to listen to the person talking so you can understand them. </w:t>
            </w:r>
          </w:p>
          <w:p w14:paraId="65DB22D3" w14:textId="2173B905" w:rsidR="4DE5A92F" w:rsidRPr="003F34B1" w:rsidRDefault="4DE5A92F" w:rsidP="41C589CF">
            <w:pPr>
              <w:pStyle w:val="ListParagraph"/>
              <w:numPr>
                <w:ilvl w:val="0"/>
                <w:numId w:val="10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Creativity</w:t>
            </w: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 </w:t>
            </w:r>
          </w:p>
          <w:p w14:paraId="05F75A8B" w14:textId="55D3FE98" w:rsidR="039F626F" w:rsidRPr="003F34B1" w:rsidRDefault="039F626F" w:rsidP="41C589CF">
            <w:pPr>
              <w:pStyle w:val="ListParagraph"/>
              <w:numPr>
                <w:ilvl w:val="1"/>
                <w:numId w:val="10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Using your imagination to come up with something new</w:t>
            </w:r>
          </w:p>
          <w:p w14:paraId="0FA2067B" w14:textId="60355802" w:rsidR="16824524" w:rsidRPr="003F34B1" w:rsidRDefault="16824524" w:rsidP="41C589CF">
            <w:pPr>
              <w:pStyle w:val="ListParagraph"/>
              <w:numPr>
                <w:ilvl w:val="1"/>
                <w:numId w:val="10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As you paint your house and your car today you will have the opportunity to make your builds something original. Think about how you can use your imagination to make your </w:t>
            </w:r>
            <w:r w:rsidR="4D4B6167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painting design unique. </w:t>
            </w:r>
          </w:p>
          <w:p w14:paraId="399805A9" w14:textId="77777777" w:rsidR="00F44B76" w:rsidRPr="003F34B1" w:rsidRDefault="00F44B76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Construction Skill: </w:t>
            </w:r>
          </w:p>
          <w:p w14:paraId="28C6CA5C" w14:textId="4245CCF1" w:rsidR="2C9DD400" w:rsidRPr="003F34B1" w:rsidRDefault="2C9DD400" w:rsidP="41C589CF">
            <w:pPr>
              <w:pStyle w:val="ListParagraph"/>
              <w:numPr>
                <w:ilvl w:val="0"/>
                <w:numId w:val="9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Awareness of </w:t>
            </w:r>
            <w:r w:rsidR="4A46C9C5" w:rsidRPr="003F34B1">
              <w:rPr>
                <w:rFonts w:ascii="PT Sans" w:hAnsi="PT Sans"/>
                <w:sz w:val="20"/>
                <w:szCs w:val="20"/>
              </w:rPr>
              <w:t>applicable careers</w:t>
            </w:r>
            <w:r w:rsidRPr="003F34B1">
              <w:rPr>
                <w:rFonts w:ascii="PT Sans" w:hAnsi="PT Sans"/>
                <w:sz w:val="20"/>
                <w:szCs w:val="20"/>
              </w:rPr>
              <w:t xml:space="preserve"> in construction</w:t>
            </w:r>
          </w:p>
          <w:p w14:paraId="4F8080FA" w14:textId="2D79AA98" w:rsidR="7F0CE0FA" w:rsidRPr="003F34B1" w:rsidRDefault="7F0CE0FA" w:rsidP="41C589CF">
            <w:pPr>
              <w:pStyle w:val="ListParagraph"/>
              <w:numPr>
                <w:ilvl w:val="1"/>
                <w:numId w:val="9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As we </w:t>
            </w:r>
            <w:r w:rsidR="374B2FC8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paint and design patterns for our birdhouses and </w:t>
            </w:r>
            <w:r w:rsidR="2F766597" w:rsidRPr="003F34B1">
              <w:rPr>
                <w:rFonts w:ascii="PT Sans" w:hAnsi="PT Sans"/>
                <w:b/>
                <w:bCs/>
                <w:sz w:val="20"/>
                <w:szCs w:val="20"/>
              </w:rPr>
              <w:t>magnets,</w:t>
            </w:r>
            <w:r w:rsidR="374B2FC8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 we are going to practice some of the skills a worker would need in a design role in construction. </w:t>
            </w:r>
          </w:p>
          <w:p w14:paraId="327D2BC5" w14:textId="19D34D42" w:rsidR="61732CE9" w:rsidRPr="003F34B1" w:rsidRDefault="61732CE9" w:rsidP="41C589CF">
            <w:pPr>
              <w:pStyle w:val="ListParagraph"/>
              <w:numPr>
                <w:ilvl w:val="0"/>
                <w:numId w:val="9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P</w:t>
            </w:r>
            <w:r w:rsidR="4D6B4F43" w:rsidRPr="003F34B1">
              <w:rPr>
                <w:rFonts w:ascii="PT Sans" w:hAnsi="PT Sans"/>
                <w:sz w:val="20"/>
                <w:szCs w:val="20"/>
              </w:rPr>
              <w:t>ainting</w:t>
            </w:r>
          </w:p>
          <w:p w14:paraId="06FF058B" w14:textId="33E7B134" w:rsidR="7BF58A19" w:rsidRPr="003F34B1" w:rsidRDefault="7BF58A19" w:rsidP="41C589CF">
            <w:pPr>
              <w:pStyle w:val="ListParagraph"/>
              <w:numPr>
                <w:ilvl w:val="1"/>
                <w:numId w:val="9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In a lot of construction, painting is what helps to make the project unique and beautiful. We’re going to see that firsthand today. </w:t>
            </w:r>
          </w:p>
          <w:p w14:paraId="0EC753DE" w14:textId="78B8E2E5" w:rsidR="4D6B4F43" w:rsidRPr="003F34B1" w:rsidRDefault="4D6B4F43" w:rsidP="41C589CF">
            <w:pPr>
              <w:pStyle w:val="ListParagraph"/>
              <w:numPr>
                <w:ilvl w:val="0"/>
                <w:numId w:val="9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Planning</w:t>
            </w:r>
          </w:p>
          <w:p w14:paraId="5DD87A04" w14:textId="67D96B41" w:rsidR="46519069" w:rsidRPr="003F34B1" w:rsidRDefault="46519069" w:rsidP="41C589CF">
            <w:pPr>
              <w:pStyle w:val="ListParagraph"/>
              <w:numPr>
                <w:ilvl w:val="1"/>
                <w:numId w:val="9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In order to create a beautiful </w:t>
            </w:r>
            <w:r w:rsidR="254054DD" w:rsidRPr="003F34B1">
              <w:rPr>
                <w:rFonts w:ascii="PT Sans" w:hAnsi="PT Sans"/>
                <w:b/>
                <w:bCs/>
                <w:sz w:val="20"/>
                <w:szCs w:val="20"/>
              </w:rPr>
              <w:t>thing,</w:t>
            </w: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 </w:t>
            </w:r>
            <w:r w:rsidR="69A002BF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we need to plan it. This lets us make sure that all the colors and shapes match or complement </w:t>
            </w:r>
            <w:r w:rsidR="6E62E30F" w:rsidRPr="003F34B1">
              <w:rPr>
                <w:rFonts w:ascii="PT Sans" w:hAnsi="PT Sans"/>
                <w:b/>
                <w:bCs/>
                <w:sz w:val="20"/>
                <w:szCs w:val="20"/>
              </w:rPr>
              <w:t>each other</w:t>
            </w:r>
            <w:r w:rsidR="69A002BF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 </w:t>
            </w:r>
          </w:p>
          <w:p w14:paraId="3E896731" w14:textId="181DF372" w:rsidR="00F36A6D" w:rsidRPr="003F34B1" w:rsidRDefault="00F36A6D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99165B" w14:paraId="436C0A69" w14:textId="77777777" w:rsidTr="097296D7">
        <w:tc>
          <w:tcPr>
            <w:tcW w:w="2695" w:type="dxa"/>
          </w:tcPr>
          <w:p w14:paraId="0A9CF8B2" w14:textId="47BACF9B" w:rsidR="005D7D50" w:rsidRPr="003F34B1" w:rsidRDefault="005D7D50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3F34B1">
              <w:rPr>
                <w:rFonts w:ascii="Acumin Pro Condensed Black" w:hAnsi="Acumin Pro Condensed Black"/>
                <w:sz w:val="24"/>
                <w:szCs w:val="24"/>
              </w:rPr>
              <w:lastRenderedPageBreak/>
              <w:t>Pre-Teach</w:t>
            </w:r>
            <w:r w:rsidR="008F3060" w:rsidRPr="003F34B1">
              <w:rPr>
                <w:rFonts w:ascii="Acumin Pro Condensed Black" w:hAnsi="Acumin Pro Condensed Black"/>
                <w:sz w:val="24"/>
                <w:szCs w:val="24"/>
              </w:rPr>
              <w:t xml:space="preserve"> – 10 min</w:t>
            </w:r>
          </w:p>
          <w:p w14:paraId="26A25847" w14:textId="7E26DCD8" w:rsidR="005D7D50" w:rsidRDefault="57D8EF2F" w:rsidP="41C58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7E4353" wp14:editId="542F7234">
                  <wp:extent cx="1390650" cy="1390650"/>
                  <wp:effectExtent l="0" t="0" r="0" b="0"/>
                  <wp:docPr id="839342028" name="Picture 839342028" descr="Presentation with medi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D50">
              <w:br/>
            </w:r>
          </w:p>
        </w:tc>
        <w:tc>
          <w:tcPr>
            <w:tcW w:w="6655" w:type="dxa"/>
          </w:tcPr>
          <w:p w14:paraId="5FEE28B5" w14:textId="2A9A38EC" w:rsidR="202A986C" w:rsidRPr="003F34B1" w:rsidRDefault="202A986C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Slide 6 </w:t>
            </w:r>
          </w:p>
          <w:p w14:paraId="5715A302" w14:textId="17CA37DA" w:rsidR="0099165B" w:rsidRPr="003F34B1" w:rsidRDefault="00037C1C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Materials/Tool Handling:</w:t>
            </w:r>
          </w:p>
          <w:p w14:paraId="5DB226A0" w14:textId="1D155FC2" w:rsidR="00037C1C" w:rsidRPr="003F34B1" w:rsidRDefault="0D606ACB" w:rsidP="41C589CF">
            <w:pPr>
              <w:pStyle w:val="ListParagraph"/>
              <w:numPr>
                <w:ilvl w:val="0"/>
                <w:numId w:val="8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Demonstrate to </w:t>
            </w:r>
            <w:r w:rsidR="1B656FE4" w:rsidRPr="003F34B1">
              <w:rPr>
                <w:rFonts w:ascii="PT Sans" w:hAnsi="PT Sans"/>
                <w:sz w:val="20"/>
                <w:szCs w:val="20"/>
              </w:rPr>
              <w:t>students how to use a paintbrush</w:t>
            </w:r>
          </w:p>
          <w:p w14:paraId="13AF8975" w14:textId="047A97F0" w:rsidR="1B656FE4" w:rsidRPr="003F34B1" w:rsidRDefault="1B656FE4" w:rsidP="41C589CF">
            <w:pPr>
              <w:pStyle w:val="ListParagraph"/>
              <w:numPr>
                <w:ilvl w:val="1"/>
                <w:numId w:val="8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When you are done with one color of paint, rinse your brush so that you don’t accidentally mix colors you don’t mean to. </w:t>
            </w:r>
          </w:p>
          <w:p w14:paraId="77040A48" w14:textId="344820AE" w:rsidR="0C663FA1" w:rsidRPr="003F34B1" w:rsidRDefault="0C663FA1" w:rsidP="41C589CF">
            <w:pPr>
              <w:pStyle w:val="ListParagraph"/>
              <w:numPr>
                <w:ilvl w:val="0"/>
                <w:numId w:val="8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Each group will get a paper plate with their chosen paint colors on it to use. Be sure students</w:t>
            </w:r>
            <w:r w:rsidR="639D1A1E" w:rsidRPr="003F34B1">
              <w:rPr>
                <w:rFonts w:ascii="PT Sans" w:hAnsi="PT Sans"/>
                <w:sz w:val="20"/>
                <w:szCs w:val="20"/>
              </w:rPr>
              <w:t>, and specifically project managers,</w:t>
            </w:r>
            <w:r w:rsidRPr="003F34B1">
              <w:rPr>
                <w:rFonts w:ascii="PT Sans" w:hAnsi="PT Sans"/>
                <w:sz w:val="20"/>
                <w:szCs w:val="20"/>
              </w:rPr>
              <w:t xml:space="preserve"> know the process for getting m</w:t>
            </w:r>
            <w:r w:rsidR="39D9E51E" w:rsidRPr="003F34B1">
              <w:rPr>
                <w:rFonts w:ascii="PT Sans" w:hAnsi="PT Sans"/>
                <w:sz w:val="20"/>
                <w:szCs w:val="20"/>
              </w:rPr>
              <w:t xml:space="preserve">ore paint when they run out. </w:t>
            </w:r>
          </w:p>
          <w:p w14:paraId="56C693D6" w14:textId="47530400" w:rsidR="728E1147" w:rsidRPr="003F34B1" w:rsidRDefault="728E1147" w:rsidP="41C589CF">
            <w:pPr>
              <w:pStyle w:val="ListParagraph"/>
              <w:numPr>
                <w:ilvl w:val="1"/>
                <w:numId w:val="8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>Take turns using the paints on your team plate. Be careful not to get the paint on your clothes</w:t>
            </w:r>
            <w:r w:rsidR="6CABAD05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 or anyone else’s clothes</w:t>
            </w: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>. This is oil-based paint and will stain</w:t>
            </w:r>
            <w:r w:rsidR="1918DE71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. </w:t>
            </w:r>
          </w:p>
          <w:p w14:paraId="7CCA8879" w14:textId="77777777" w:rsidR="0096244A" w:rsidRPr="003F34B1" w:rsidRDefault="0096244A">
            <w:pPr>
              <w:rPr>
                <w:rFonts w:ascii="PT Sans" w:hAnsi="PT Sans"/>
                <w:sz w:val="20"/>
                <w:szCs w:val="20"/>
              </w:rPr>
            </w:pPr>
          </w:p>
          <w:p w14:paraId="5926523E" w14:textId="2B4078FA" w:rsidR="005D7D50" w:rsidRPr="003F34B1" w:rsidRDefault="00037C1C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Safety Expectation: </w:t>
            </w:r>
          </w:p>
          <w:p w14:paraId="7F286AFC" w14:textId="5E8065F1" w:rsidR="28A895B4" w:rsidRPr="003F34B1" w:rsidRDefault="28A895B4" w:rsidP="41C589CF">
            <w:pPr>
              <w:pStyle w:val="ListParagraph"/>
              <w:numPr>
                <w:ilvl w:val="0"/>
                <w:numId w:val="6"/>
              </w:numPr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</w:pPr>
            <w:r w:rsidRPr="003F34B1"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  <w:t>Everyone “on site” wears g</w:t>
            </w:r>
            <w:r w:rsidR="00736B52"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  <w:t>lasses</w:t>
            </w:r>
          </w:p>
          <w:p w14:paraId="7B260C1F" w14:textId="203BB88F" w:rsidR="28A895B4" w:rsidRPr="003F34B1" w:rsidRDefault="28A895B4" w:rsidP="41C589CF">
            <w:pPr>
              <w:pStyle w:val="ListParagraph"/>
              <w:numPr>
                <w:ilvl w:val="0"/>
                <w:numId w:val="6"/>
              </w:numPr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</w:pPr>
            <w:r w:rsidRPr="003F34B1"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  <w:t>Everyone is responsible for their own part of the project.</w:t>
            </w:r>
          </w:p>
          <w:p w14:paraId="56A3130F" w14:textId="735CB64F" w:rsidR="28A895B4" w:rsidRPr="003F34B1" w:rsidRDefault="28A895B4" w:rsidP="41C589CF">
            <w:pPr>
              <w:pStyle w:val="ListParagraph"/>
              <w:numPr>
                <w:ilvl w:val="1"/>
                <w:numId w:val="6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>Project managers be sure you communicate well with your group members to get an accurate vision for your project. Remember the game we playe</w:t>
            </w:r>
            <w:r w:rsidR="27A761CE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d in session 1? Use your communication skills today! </w:t>
            </w:r>
          </w:p>
          <w:p w14:paraId="0E81D125" w14:textId="77777777" w:rsidR="005D7D50" w:rsidRPr="003F34B1" w:rsidRDefault="005D7D50">
            <w:pPr>
              <w:rPr>
                <w:rFonts w:ascii="PT Sans" w:hAnsi="PT Sans"/>
                <w:sz w:val="20"/>
                <w:szCs w:val="20"/>
              </w:rPr>
            </w:pPr>
          </w:p>
          <w:p w14:paraId="3D21594F" w14:textId="00E28E82" w:rsidR="0096244A" w:rsidRPr="003F34B1" w:rsidRDefault="0096244A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912D24" w14:paraId="64DF25B4" w14:textId="77777777" w:rsidTr="097296D7">
        <w:tc>
          <w:tcPr>
            <w:tcW w:w="2695" w:type="dxa"/>
          </w:tcPr>
          <w:p w14:paraId="3776B742" w14:textId="17BC059F" w:rsidR="00912D24" w:rsidRPr="003F34B1" w:rsidRDefault="00912D24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3F34B1">
              <w:rPr>
                <w:rFonts w:ascii="Acumin Pro Condensed Black" w:hAnsi="Acumin Pro Condensed Black"/>
                <w:sz w:val="24"/>
                <w:szCs w:val="24"/>
              </w:rPr>
              <w:t xml:space="preserve">Focus Activity </w:t>
            </w:r>
            <w:r w:rsidR="0092799E" w:rsidRPr="003F34B1">
              <w:rPr>
                <w:rFonts w:ascii="Acumin Pro Condensed Black" w:hAnsi="Acumin Pro Condensed Black"/>
                <w:sz w:val="24"/>
                <w:szCs w:val="24"/>
              </w:rPr>
              <w:t>– 1hour</w:t>
            </w:r>
          </w:p>
          <w:p w14:paraId="170E2B7F" w14:textId="161BF1D5" w:rsidR="18F64E39" w:rsidRDefault="18F64E39" w:rsidP="41C589C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D15C7BD" wp14:editId="3ECB85CB">
                  <wp:extent cx="1200150" cy="1200150"/>
                  <wp:effectExtent l="0" t="0" r="0" b="0"/>
                  <wp:docPr id="225662978" name="Picture 225662978" descr="Hamm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0E432ACA" w14:textId="77777777" w:rsidR="00912D24" w:rsidRDefault="00912D24"/>
          <w:p w14:paraId="5F7B0039" w14:textId="6061428E" w:rsidR="00912D24" w:rsidRDefault="00912D24"/>
        </w:tc>
        <w:tc>
          <w:tcPr>
            <w:tcW w:w="6655" w:type="dxa"/>
          </w:tcPr>
          <w:p w14:paraId="47F8E524" w14:textId="74622E78" w:rsidR="41C589CF" w:rsidRPr="003F34B1" w:rsidRDefault="1F9FEFEB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lastRenderedPageBreak/>
              <w:t xml:space="preserve">Slide 7 </w:t>
            </w:r>
          </w:p>
          <w:p w14:paraId="0545B5BF" w14:textId="117D8F3A" w:rsidR="097296D7" w:rsidRPr="003F34B1" w:rsidRDefault="097296D7" w:rsidP="097296D7">
            <w:pPr>
              <w:rPr>
                <w:rFonts w:ascii="PT Sans" w:hAnsi="PT Sans"/>
                <w:sz w:val="20"/>
                <w:szCs w:val="20"/>
              </w:rPr>
            </w:pPr>
          </w:p>
          <w:p w14:paraId="2DA998CD" w14:textId="7EEB40C0" w:rsidR="00912D24" w:rsidRPr="003F34B1" w:rsidRDefault="15229A80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Have students paint their birdhouses as a group. </w:t>
            </w:r>
          </w:p>
          <w:p w14:paraId="36048BD6" w14:textId="3DB7E8A4" w:rsidR="00912D24" w:rsidRPr="003F34B1" w:rsidRDefault="5BD18F1E" w:rsidP="41C589CF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Return students painting plans to them from last session </w:t>
            </w:r>
          </w:p>
          <w:p w14:paraId="4CE64EB7" w14:textId="6CC97CD1" w:rsidR="00912D24" w:rsidRPr="003F34B1" w:rsidRDefault="7789073D" w:rsidP="41C589CF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lastRenderedPageBreak/>
              <w:t>Each group will receive a paper plate on which to keep their paints</w:t>
            </w:r>
            <w:r w:rsidR="1550DDD3" w:rsidRPr="003F34B1">
              <w:rPr>
                <w:rFonts w:ascii="PT Sans" w:hAnsi="PT Sans"/>
                <w:sz w:val="20"/>
                <w:szCs w:val="20"/>
              </w:rPr>
              <w:t>.</w:t>
            </w:r>
          </w:p>
          <w:p w14:paraId="4B5C28B4" w14:textId="11B22559" w:rsidR="00912D24" w:rsidRPr="003F34B1" w:rsidRDefault="1550DDD3" w:rsidP="41C589CF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Every student receives a paintbrush. </w:t>
            </w:r>
          </w:p>
          <w:p w14:paraId="06593245" w14:textId="79801EE3" w:rsidR="00912D24" w:rsidRPr="003F34B1" w:rsidRDefault="1550DDD3" w:rsidP="41C589CF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The project manager chooses and retrieves the p</w:t>
            </w:r>
            <w:r w:rsidR="36F16606" w:rsidRPr="003F34B1">
              <w:rPr>
                <w:rFonts w:ascii="PT Sans" w:hAnsi="PT Sans"/>
                <w:sz w:val="20"/>
                <w:szCs w:val="20"/>
              </w:rPr>
              <w:t xml:space="preserve">aint colors. </w:t>
            </w:r>
          </w:p>
          <w:p w14:paraId="219FC481" w14:textId="6C124BDD" w:rsidR="00912D24" w:rsidRPr="003F34B1" w:rsidRDefault="36F16606" w:rsidP="41C589CF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Students work together in their group to accomplish the project manager’s vision. </w:t>
            </w:r>
          </w:p>
          <w:p w14:paraId="218D40E8" w14:textId="6B071C1C" w:rsidR="00912D24" w:rsidRPr="003F34B1" w:rsidRDefault="60F90FAB" w:rsidP="41C589CF">
            <w:pPr>
              <w:pStyle w:val="ListParagraph"/>
              <w:numPr>
                <w:ilvl w:val="1"/>
                <w:numId w:val="1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Students use the plan developed in the last session  </w:t>
            </w:r>
          </w:p>
          <w:p w14:paraId="5F219222" w14:textId="738B0095" w:rsidR="00912D24" w:rsidRPr="003F34B1" w:rsidRDefault="00912D24" w:rsidP="41C589CF">
            <w:pPr>
              <w:rPr>
                <w:rFonts w:ascii="PT Sans" w:hAnsi="PT Sans"/>
                <w:sz w:val="20"/>
                <w:szCs w:val="20"/>
              </w:rPr>
            </w:pPr>
          </w:p>
          <w:p w14:paraId="3C224945" w14:textId="3661B347" w:rsidR="00912D24" w:rsidRPr="003F34B1" w:rsidRDefault="15229A80" w:rsidP="41C589CF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When the group is done painting allow students to paint their magnets made in session 1. At this point</w:t>
            </w:r>
            <w:r w:rsidR="206A6140" w:rsidRPr="003F34B1">
              <w:rPr>
                <w:rFonts w:ascii="PT Sans" w:hAnsi="PT Sans"/>
                <w:sz w:val="20"/>
                <w:szCs w:val="20"/>
              </w:rPr>
              <w:t xml:space="preserve"> they should be dry and ready to pop out of their molds.</w:t>
            </w:r>
          </w:p>
          <w:p w14:paraId="0CC4618D" w14:textId="29C10A13" w:rsidR="00912D24" w:rsidRPr="003F34B1" w:rsidRDefault="00912D24" w:rsidP="41C589CF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912D24" w14:paraId="23DE72B4" w14:textId="77777777" w:rsidTr="097296D7">
        <w:tc>
          <w:tcPr>
            <w:tcW w:w="2695" w:type="dxa"/>
          </w:tcPr>
          <w:p w14:paraId="59678AEB" w14:textId="3900B38D" w:rsidR="00912D24" w:rsidRPr="003F34B1" w:rsidRDefault="00912D24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3F34B1">
              <w:rPr>
                <w:rFonts w:ascii="Acumin Pro Condensed Black" w:hAnsi="Acumin Pro Condensed Black"/>
                <w:sz w:val="24"/>
                <w:szCs w:val="24"/>
              </w:rPr>
              <w:lastRenderedPageBreak/>
              <w:t>Job Exploration</w:t>
            </w:r>
            <w:r w:rsidR="0092799E" w:rsidRPr="003F34B1">
              <w:rPr>
                <w:rFonts w:ascii="Acumin Pro Condensed Black" w:hAnsi="Acumin Pro Condensed Black"/>
                <w:sz w:val="24"/>
                <w:szCs w:val="24"/>
              </w:rPr>
              <w:t xml:space="preserve"> – 20min </w:t>
            </w:r>
          </w:p>
          <w:p w14:paraId="5407E63E" w14:textId="22E471B7" w:rsidR="00912D24" w:rsidRDefault="3BE58FCD" w:rsidP="41C58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64A431" wp14:editId="458A0B33">
                  <wp:extent cx="1390650" cy="1390650"/>
                  <wp:effectExtent l="0" t="0" r="0" b="0"/>
                  <wp:docPr id="551558578" name="Picture 551558578" descr="Presentation with medi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2D24">
              <w:br/>
            </w:r>
          </w:p>
        </w:tc>
        <w:tc>
          <w:tcPr>
            <w:tcW w:w="6655" w:type="dxa"/>
          </w:tcPr>
          <w:p w14:paraId="70130467" w14:textId="43D1E5C9" w:rsidR="00912D24" w:rsidRPr="003F34B1" w:rsidRDefault="3226D838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Slides 8</w:t>
            </w:r>
            <w:r w:rsidR="078611D8" w:rsidRPr="003F34B1">
              <w:rPr>
                <w:rFonts w:ascii="PT Sans" w:hAnsi="PT Sans"/>
                <w:sz w:val="20"/>
                <w:szCs w:val="20"/>
              </w:rPr>
              <w:t>-11</w:t>
            </w:r>
          </w:p>
          <w:p w14:paraId="64399F77" w14:textId="77777777" w:rsidR="000146E0" w:rsidRPr="003F34B1" w:rsidRDefault="000146E0">
            <w:pPr>
              <w:rPr>
                <w:rFonts w:ascii="PT Sans" w:hAnsi="PT Sans"/>
                <w:sz w:val="20"/>
                <w:szCs w:val="20"/>
              </w:rPr>
            </w:pPr>
          </w:p>
          <w:p w14:paraId="296991FE" w14:textId="1B0C00C4" w:rsidR="0866DC6A" w:rsidRPr="003F34B1" w:rsidRDefault="0866DC6A" w:rsidP="41C589CF">
            <w:p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Did you have fun with that? </w:t>
            </w:r>
          </w:p>
          <w:p w14:paraId="44ECC941" w14:textId="3A2E3365" w:rsidR="08BF3284" w:rsidRPr="003F34B1" w:rsidRDefault="08BF3284" w:rsidP="41C589CF">
            <w:p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Today we worked a lot on the artistic design of construction. </w:t>
            </w:r>
            <w:r w:rsidR="1E16C011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These next few jobs help make construction projects unique and beautiful. </w:t>
            </w:r>
            <w:r w:rsidR="0866DC6A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 </w:t>
            </w:r>
          </w:p>
          <w:p w14:paraId="71B5D036" w14:textId="7D46816F" w:rsidR="41C589CF" w:rsidRPr="003F34B1" w:rsidRDefault="41C589CF" w:rsidP="41C589CF">
            <w:pPr>
              <w:rPr>
                <w:rFonts w:ascii="PT Sans" w:hAnsi="PT Sans"/>
                <w:b/>
                <w:bCs/>
                <w:sz w:val="20"/>
                <w:szCs w:val="20"/>
              </w:rPr>
            </w:pPr>
          </w:p>
          <w:p w14:paraId="398035C6" w14:textId="7722F93A" w:rsidR="1D82AC18" w:rsidRPr="003F34B1" w:rsidRDefault="1D82AC18" w:rsidP="41C589CF">
            <w:pPr>
              <w:pStyle w:val="ListParagraph"/>
              <w:numPr>
                <w:ilvl w:val="0"/>
                <w:numId w:val="9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Painting</w:t>
            </w:r>
          </w:p>
          <w:p w14:paraId="22C6DEE0" w14:textId="7383A34D" w:rsidR="1D82AC18" w:rsidRPr="003F34B1" w:rsidRDefault="1D82AC18" w:rsidP="41C589CF">
            <w:pPr>
              <w:pStyle w:val="ListParagraph"/>
              <w:numPr>
                <w:ilvl w:val="1"/>
                <w:numId w:val="9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You can build a career as a painter just like we’re going to do today. </w:t>
            </w:r>
          </w:p>
          <w:p w14:paraId="1852C0FC" w14:textId="5D89BEB4" w:rsidR="1D82AC18" w:rsidRPr="003F34B1" w:rsidRDefault="1D82AC18" w:rsidP="41C589CF">
            <w:pPr>
              <w:pStyle w:val="ListParagraph"/>
              <w:numPr>
                <w:ilvl w:val="0"/>
                <w:numId w:val="9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Scaffolding</w:t>
            </w:r>
          </w:p>
          <w:p w14:paraId="4CDB7DD7" w14:textId="435FE280" w:rsidR="1D82AC18" w:rsidRPr="003F34B1" w:rsidRDefault="1D82AC18" w:rsidP="41C589CF">
            <w:pPr>
              <w:pStyle w:val="ListParagraph"/>
              <w:numPr>
                <w:ilvl w:val="1"/>
                <w:numId w:val="9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Sometimes when you need to paint a </w:t>
            </w:r>
            <w:r w:rsidR="0D340F27" w:rsidRPr="003F34B1">
              <w:rPr>
                <w:rFonts w:ascii="PT Sans" w:hAnsi="PT Sans"/>
                <w:b/>
                <w:bCs/>
                <w:sz w:val="20"/>
                <w:szCs w:val="20"/>
              </w:rPr>
              <w:t>hard-to-reach</w:t>
            </w: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 spot you need a scaffolder to help build the structure to get you up that high.</w:t>
            </w:r>
          </w:p>
          <w:p w14:paraId="4948E020" w14:textId="147BFDAD" w:rsidR="23A469D1" w:rsidRPr="003F34B1" w:rsidRDefault="23A469D1" w:rsidP="3328B663">
            <w:pPr>
              <w:pStyle w:val="ListParagraph"/>
              <w:numPr>
                <w:ilvl w:val="2"/>
                <w:numId w:val="9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Tower crane operator</w:t>
            </w:r>
          </w:p>
          <w:p w14:paraId="595A79F1" w14:textId="0799D6FC" w:rsidR="23A469D1" w:rsidRPr="003F34B1" w:rsidRDefault="23A469D1" w:rsidP="3328B663">
            <w:pPr>
              <w:pStyle w:val="ListParagraph"/>
              <w:numPr>
                <w:ilvl w:val="2"/>
                <w:numId w:val="9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Mobile crane operator </w:t>
            </w:r>
          </w:p>
          <w:p w14:paraId="35D8D726" w14:textId="3930C7A0" w:rsidR="63FC20FA" w:rsidRPr="003F34B1" w:rsidRDefault="63FC20FA" w:rsidP="41C589CF">
            <w:pPr>
              <w:pStyle w:val="ListParagraph"/>
              <w:numPr>
                <w:ilvl w:val="0"/>
                <w:numId w:val="9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Interior Design </w:t>
            </w:r>
          </w:p>
          <w:p w14:paraId="64C6E391" w14:textId="086B6882" w:rsidR="6D6FD73C" w:rsidRPr="003F34B1" w:rsidRDefault="6D6FD73C" w:rsidP="41C589CF">
            <w:pPr>
              <w:pStyle w:val="ListParagraph"/>
              <w:numPr>
                <w:ilvl w:val="1"/>
                <w:numId w:val="9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>An interior designer is the person that specializes in what styles of color and shapes fit together in a room. They will help choose furniture and flooring and wall colors to</w:t>
            </w:r>
            <w:r w:rsidR="5B447854"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 make the interior of a space beautiful. </w:t>
            </w:r>
          </w:p>
          <w:p w14:paraId="70EF6010" w14:textId="54E57EAE" w:rsidR="41C589CF" w:rsidRPr="003F34B1" w:rsidRDefault="41C589CF" w:rsidP="41C589CF">
            <w:pPr>
              <w:rPr>
                <w:rFonts w:ascii="PT Sans" w:hAnsi="PT Sans"/>
                <w:b/>
                <w:bCs/>
                <w:sz w:val="20"/>
                <w:szCs w:val="20"/>
              </w:rPr>
            </w:pPr>
          </w:p>
          <w:p w14:paraId="391D2192" w14:textId="2F318D58" w:rsidR="6E1FE566" w:rsidRPr="003F34B1" w:rsidRDefault="6E1FE566" w:rsidP="41C589CF">
            <w:pPr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</w:pPr>
            <w:r w:rsidRPr="003F34B1">
              <w:rPr>
                <w:rFonts w:ascii="PT Sans" w:eastAsia="Calibri" w:hAnsi="PT Sans" w:cs="Calibri"/>
                <w:b/>
                <w:bCs/>
                <w:color w:val="000000" w:themeColor="text1"/>
                <w:sz w:val="20"/>
                <w:szCs w:val="20"/>
              </w:rPr>
              <w:t xml:space="preserve">Now, let's hear from a real industry professional who can tell us about their career in residential construction! </w:t>
            </w:r>
          </w:p>
          <w:p w14:paraId="0497FC37" w14:textId="1FE904A8" w:rsidR="6E1FE566" w:rsidRPr="003F34B1" w:rsidRDefault="6E1FE566" w:rsidP="41C589CF">
            <w:pPr>
              <w:pStyle w:val="ListParagraph"/>
              <w:numPr>
                <w:ilvl w:val="1"/>
                <w:numId w:val="2"/>
              </w:numPr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</w:pPr>
            <w:r w:rsidRPr="003F34B1"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  <w:t xml:space="preserve">Introduce a community partner if applicable. </w:t>
            </w:r>
          </w:p>
          <w:p w14:paraId="47B1ADBD" w14:textId="57A53C88" w:rsidR="6E1FE566" w:rsidRPr="003F34B1" w:rsidRDefault="6E1FE566" w:rsidP="41C589CF">
            <w:pPr>
              <w:pStyle w:val="ListParagraph"/>
              <w:numPr>
                <w:ilvl w:val="1"/>
                <w:numId w:val="2"/>
              </w:numPr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</w:pPr>
            <w:r w:rsidRPr="003F34B1"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  <w:t>If no community partner can attend introduce the video.</w:t>
            </w:r>
          </w:p>
          <w:p w14:paraId="0EECC748" w14:textId="48679A8D" w:rsidR="6E1FE566" w:rsidRPr="003F34B1" w:rsidRDefault="6E1FE566" w:rsidP="097296D7">
            <w:pPr>
              <w:pStyle w:val="ListParagraph"/>
              <w:numPr>
                <w:ilvl w:val="0"/>
                <w:numId w:val="2"/>
              </w:numPr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</w:pPr>
            <w:r w:rsidRPr="003F34B1"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  <w:t xml:space="preserve">Show slide with general salary information on it. </w:t>
            </w:r>
          </w:p>
          <w:p w14:paraId="5AE4111D" w14:textId="327F3442" w:rsidR="6E1FE566" w:rsidRPr="003F34B1" w:rsidRDefault="6E1FE566" w:rsidP="41C589CF">
            <w:pPr>
              <w:pStyle w:val="ListParagraph"/>
              <w:numPr>
                <w:ilvl w:val="0"/>
                <w:numId w:val="2"/>
              </w:numPr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</w:pPr>
            <w:r w:rsidRPr="003F34B1"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  <w:t xml:space="preserve">Open the floor for students to ask their own questions of the industry professional. </w:t>
            </w:r>
          </w:p>
          <w:p w14:paraId="7614BE03" w14:textId="07F491C2" w:rsidR="6E1FE566" w:rsidRPr="003F34B1" w:rsidRDefault="6E1FE566" w:rsidP="41C589CF">
            <w:pPr>
              <w:pStyle w:val="ListParagraph"/>
              <w:numPr>
                <w:ilvl w:val="1"/>
                <w:numId w:val="2"/>
              </w:numPr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</w:pPr>
            <w:r w:rsidRPr="003F34B1">
              <w:rPr>
                <w:rFonts w:ascii="PT Sans" w:eastAsia="Calibri" w:hAnsi="PT Sans" w:cs="Calibri"/>
                <w:color w:val="000000" w:themeColor="text1"/>
                <w:sz w:val="20"/>
                <w:szCs w:val="20"/>
              </w:rPr>
              <w:t>Note: If no industry professional is available ask students what their questions would be and make a list. Send this list to your Coordinator and they will try to get those questions answered.</w:t>
            </w:r>
          </w:p>
          <w:p w14:paraId="76ED01DD" w14:textId="65D460F5" w:rsidR="41C589CF" w:rsidRPr="003F34B1" w:rsidRDefault="41C589CF" w:rsidP="41C589CF">
            <w:pPr>
              <w:rPr>
                <w:rFonts w:ascii="PT Sans" w:hAnsi="PT Sans"/>
                <w:sz w:val="20"/>
                <w:szCs w:val="20"/>
              </w:rPr>
            </w:pPr>
          </w:p>
          <w:p w14:paraId="0BD1EA5F" w14:textId="0458A9CA" w:rsidR="56531989" w:rsidRPr="003F34B1" w:rsidRDefault="56531989" w:rsidP="41C589CF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Day in the life of a painter: </w:t>
            </w:r>
            <w:hyperlink r:id="rId12">
              <w:r w:rsidRPr="003F34B1">
                <w:rPr>
                  <w:rStyle w:val="Hyperlink"/>
                  <w:rFonts w:ascii="PT Sans" w:hAnsi="PT Sans"/>
                  <w:sz w:val="20"/>
                  <w:szCs w:val="20"/>
                </w:rPr>
                <w:t>https://youtu.be/hpgWtMaYVC4</w:t>
              </w:r>
            </w:hyperlink>
            <w:r w:rsidRPr="003F34B1">
              <w:rPr>
                <w:rFonts w:ascii="PT Sans" w:hAnsi="PT Sans"/>
                <w:sz w:val="20"/>
                <w:szCs w:val="20"/>
              </w:rPr>
              <w:t xml:space="preserve"> </w:t>
            </w:r>
          </w:p>
          <w:p w14:paraId="12C6E4FC" w14:textId="47697DAE" w:rsidR="7DDC26EF" w:rsidRPr="003F34B1" w:rsidRDefault="7DDC26EF" w:rsidP="41C589CF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Pressure Washing: </w:t>
            </w:r>
            <w:hyperlink r:id="rId13">
              <w:r w:rsidRPr="003F34B1">
                <w:rPr>
                  <w:rStyle w:val="Hyperlink"/>
                  <w:rFonts w:ascii="PT Sans" w:hAnsi="PT Sans"/>
                  <w:sz w:val="20"/>
                  <w:szCs w:val="20"/>
                </w:rPr>
                <w:t>https://youtu.be/8MZeagw0gWc?t=203</w:t>
              </w:r>
            </w:hyperlink>
            <w:r w:rsidRPr="003F34B1">
              <w:rPr>
                <w:rFonts w:ascii="PT Sans" w:hAnsi="PT Sans"/>
                <w:sz w:val="20"/>
                <w:szCs w:val="20"/>
              </w:rPr>
              <w:t xml:space="preserve"> </w:t>
            </w:r>
          </w:p>
          <w:p w14:paraId="6A97376B" w14:textId="2AC8A770" w:rsidR="7DDC26EF" w:rsidRPr="003F34B1" w:rsidRDefault="7DDC26EF" w:rsidP="41C589CF">
            <w:pPr>
              <w:pStyle w:val="ListParagraph"/>
              <w:numPr>
                <w:ilvl w:val="0"/>
                <w:numId w:val="4"/>
              </w:numPr>
              <w:rPr>
                <w:rFonts w:ascii="PT Sans" w:hAnsi="PT Sans"/>
                <w:b/>
                <w:bCs/>
                <w:sz w:val="20"/>
                <w:szCs w:val="20"/>
              </w:rPr>
            </w:pPr>
            <w:r w:rsidRPr="003F34B1">
              <w:rPr>
                <w:rFonts w:ascii="PT Sans" w:hAnsi="PT Sans"/>
                <w:b/>
                <w:bCs/>
                <w:sz w:val="20"/>
                <w:szCs w:val="20"/>
              </w:rPr>
              <w:t xml:space="preserve">When you paint the outside of a house you need to prepare it first, just like we had to sand our birdhouses. </w:t>
            </w:r>
          </w:p>
          <w:p w14:paraId="3BCE4FCD" w14:textId="30857FCA" w:rsidR="11436D68" w:rsidRPr="003F34B1" w:rsidRDefault="11436D68" w:rsidP="41C589CF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lastRenderedPageBreak/>
              <w:t xml:space="preserve">From a self-employed entrepreneur: </w:t>
            </w:r>
            <w:hyperlink r:id="rId14">
              <w:r w:rsidRPr="003F34B1">
                <w:rPr>
                  <w:rStyle w:val="Hyperlink"/>
                  <w:rFonts w:ascii="PT Sans" w:hAnsi="PT Sans"/>
                  <w:sz w:val="20"/>
                  <w:szCs w:val="20"/>
                </w:rPr>
                <w:t>https://youtu.be/aHrPHK_y6iA</w:t>
              </w:r>
            </w:hyperlink>
            <w:r w:rsidRPr="003F34B1">
              <w:rPr>
                <w:rFonts w:ascii="PT Sans" w:hAnsi="PT Sans"/>
                <w:sz w:val="20"/>
                <w:szCs w:val="20"/>
              </w:rPr>
              <w:t xml:space="preserve"> </w:t>
            </w:r>
          </w:p>
          <w:p w14:paraId="25B72DBD" w14:textId="17361F0E" w:rsidR="6A9E1246" w:rsidRPr="003F34B1" w:rsidRDefault="6A9E1246" w:rsidP="41C589CF">
            <w:pPr>
              <w:pStyle w:val="ListParagraph"/>
              <w:numPr>
                <w:ilvl w:val="0"/>
                <w:numId w:val="3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This video talks a lot about the pros and cons and finances of starting your own painting business. </w:t>
            </w:r>
          </w:p>
          <w:p w14:paraId="4B85CD09" w14:textId="1B9BE59A" w:rsidR="41C589CF" w:rsidRPr="003F34B1" w:rsidRDefault="41C589CF" w:rsidP="41C589CF">
            <w:pPr>
              <w:rPr>
                <w:rFonts w:ascii="PT Sans" w:hAnsi="PT Sans"/>
                <w:sz w:val="20"/>
                <w:szCs w:val="20"/>
              </w:rPr>
            </w:pPr>
          </w:p>
          <w:p w14:paraId="66E7FE52" w14:textId="5039B284" w:rsidR="56531989" w:rsidRPr="003F34B1" w:rsidRDefault="56531989" w:rsidP="41C589CF">
            <w:pPr>
              <w:spacing w:line="259" w:lineRule="auto"/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Questions for industry professionals: </w:t>
            </w:r>
          </w:p>
          <w:p w14:paraId="34CBE6E9" w14:textId="6418EFD7" w:rsidR="00581F29" w:rsidRPr="003F34B1" w:rsidRDefault="00DE07D3" w:rsidP="00DE07D3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What soft skill are important in your job? </w:t>
            </w:r>
          </w:p>
          <w:p w14:paraId="2BB5F31C" w14:textId="401A19F6" w:rsidR="00DE07D3" w:rsidRPr="003F34B1" w:rsidRDefault="00DE07D3" w:rsidP="00DE07D3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What does your “office” look like? </w:t>
            </w:r>
            <w:r w:rsidR="00D67120" w:rsidRPr="003F34B1">
              <w:rPr>
                <w:rFonts w:ascii="PT Sans" w:hAnsi="PT Sans"/>
                <w:sz w:val="20"/>
                <w:szCs w:val="20"/>
              </w:rPr>
              <w:t>Work Environment?</w:t>
            </w:r>
          </w:p>
          <w:p w14:paraId="4462B966" w14:textId="556275C8" w:rsidR="00D67120" w:rsidRPr="003F34B1" w:rsidRDefault="00D67120" w:rsidP="00DE07D3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What education did you need to get this job? </w:t>
            </w:r>
          </w:p>
          <w:p w14:paraId="3D4D524C" w14:textId="5CBE632E" w:rsidR="00D67120" w:rsidRPr="003F34B1" w:rsidRDefault="00D67120" w:rsidP="00DE07D3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What is your favorite part of your job? </w:t>
            </w:r>
          </w:p>
          <w:p w14:paraId="0EEFC630" w14:textId="3EB9637D" w:rsidR="00D67120" w:rsidRPr="003F34B1" w:rsidRDefault="00D67120" w:rsidP="00DE07D3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What is some good advice to someone who wants to go into your field? </w:t>
            </w:r>
          </w:p>
          <w:p w14:paraId="4E18AE2A" w14:textId="34001540" w:rsidR="00912D24" w:rsidRPr="003F34B1" w:rsidRDefault="00912D24" w:rsidP="41C589CF">
            <w:pPr>
              <w:rPr>
                <w:rFonts w:ascii="PT Sans" w:hAnsi="PT Sans"/>
                <w:sz w:val="20"/>
                <w:szCs w:val="20"/>
              </w:rPr>
            </w:pPr>
          </w:p>
        </w:tc>
      </w:tr>
      <w:tr w:rsidR="00912D24" w14:paraId="7297A030" w14:textId="77777777" w:rsidTr="097296D7">
        <w:tc>
          <w:tcPr>
            <w:tcW w:w="2695" w:type="dxa"/>
          </w:tcPr>
          <w:p w14:paraId="63430DE7" w14:textId="0140AF9E" w:rsidR="00912D24" w:rsidRPr="00FE5206" w:rsidRDefault="00912D24">
            <w:pPr>
              <w:rPr>
                <w:rFonts w:ascii="Acumin Pro Condensed Black" w:hAnsi="Acumin Pro Condensed Black"/>
                <w:sz w:val="24"/>
                <w:szCs w:val="24"/>
              </w:rPr>
            </w:pPr>
            <w:r w:rsidRPr="00FE5206">
              <w:rPr>
                <w:rFonts w:ascii="Acumin Pro Condensed Black" w:hAnsi="Acumin Pro Condensed Black"/>
                <w:sz w:val="24"/>
                <w:szCs w:val="24"/>
              </w:rPr>
              <w:lastRenderedPageBreak/>
              <w:t>Wrap-Up</w:t>
            </w:r>
            <w:r w:rsidR="0092799E" w:rsidRPr="00FE5206">
              <w:rPr>
                <w:rFonts w:ascii="Acumin Pro Condensed Black" w:hAnsi="Acumin Pro Condensed Black"/>
                <w:sz w:val="24"/>
                <w:szCs w:val="24"/>
              </w:rPr>
              <w:t xml:space="preserve"> – 10 min </w:t>
            </w:r>
          </w:p>
          <w:p w14:paraId="178D513D" w14:textId="39AB09D9" w:rsidR="00912D24" w:rsidRDefault="60A3456E" w:rsidP="41C589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13EB84" wp14:editId="4942AC94">
                  <wp:extent cx="1171575" cy="1171575"/>
                  <wp:effectExtent l="0" t="0" r="0" b="0"/>
                  <wp:docPr id="2090952613" name="Picture 2090952613" descr="Customer revie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2D24">
              <w:br/>
            </w:r>
          </w:p>
        </w:tc>
        <w:tc>
          <w:tcPr>
            <w:tcW w:w="6655" w:type="dxa"/>
          </w:tcPr>
          <w:p w14:paraId="4C143E35" w14:textId="39144ACB" w:rsidR="00912D24" w:rsidRPr="003F34B1" w:rsidRDefault="04B9A204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Slide 12</w:t>
            </w:r>
          </w:p>
          <w:p w14:paraId="0DB6F65D" w14:textId="22FA158C" w:rsidR="41C589CF" w:rsidRPr="003F34B1" w:rsidRDefault="41C589CF" w:rsidP="41C589CF">
            <w:pPr>
              <w:rPr>
                <w:rFonts w:ascii="PT Sans" w:hAnsi="PT Sans"/>
                <w:sz w:val="20"/>
                <w:szCs w:val="20"/>
              </w:rPr>
            </w:pPr>
          </w:p>
          <w:p w14:paraId="5D1D5B8A" w14:textId="514570DF" w:rsidR="36AAEE33" w:rsidRPr="003F34B1" w:rsidRDefault="36AAEE33" w:rsidP="41C589CF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>As a closing activity have students complete this google form.</w:t>
            </w:r>
          </w:p>
          <w:p w14:paraId="23724A43" w14:textId="08FF51B2" w:rsidR="001157B5" w:rsidRPr="003F34B1" w:rsidRDefault="36AAEE33">
            <w:pPr>
              <w:rPr>
                <w:rFonts w:ascii="PT Sans" w:hAnsi="PT Sans"/>
                <w:sz w:val="20"/>
                <w:szCs w:val="20"/>
              </w:rPr>
            </w:pPr>
            <w:r w:rsidRPr="003F34B1">
              <w:rPr>
                <w:rFonts w:ascii="PT Sans" w:hAnsi="PT Sans"/>
                <w:sz w:val="20"/>
                <w:szCs w:val="20"/>
              </w:rPr>
              <w:t xml:space="preserve">Google form: </w:t>
            </w:r>
            <w:hyperlink r:id="rId16">
              <w:r w:rsidRPr="003F34B1">
                <w:rPr>
                  <w:rStyle w:val="Hyperlink"/>
                  <w:rFonts w:ascii="PT Sans" w:hAnsi="PT Sans"/>
                  <w:sz w:val="20"/>
                  <w:szCs w:val="20"/>
                </w:rPr>
                <w:t>https://forms.gle/PzdmzCDHWebZ84PDA</w:t>
              </w:r>
            </w:hyperlink>
            <w:r w:rsidRPr="003F34B1">
              <w:rPr>
                <w:rFonts w:ascii="PT Sans" w:hAnsi="PT Sans"/>
                <w:sz w:val="20"/>
                <w:szCs w:val="20"/>
              </w:rPr>
              <w:t xml:space="preserve"> </w:t>
            </w:r>
          </w:p>
        </w:tc>
      </w:tr>
    </w:tbl>
    <w:p w14:paraId="69DB745C" w14:textId="77777777" w:rsidR="0099165B" w:rsidRDefault="0099165B"/>
    <w:sectPr w:rsidR="0099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 Condensed Black">
    <w:panose1 w:val="020B0906020202020204"/>
    <w:charset w:val="00"/>
    <w:family w:val="swiss"/>
    <w:pitch w:val="variable"/>
    <w:sig w:usb0="20000007" w:usb1="00000001" w:usb2="00000000" w:usb3="00000000" w:csb0="00000193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7EF1"/>
    <w:multiLevelType w:val="hybridMultilevel"/>
    <w:tmpl w:val="6C9A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4607"/>
    <w:multiLevelType w:val="hybridMultilevel"/>
    <w:tmpl w:val="93FA5BF2"/>
    <w:lvl w:ilvl="0" w:tplc="DBE0A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4F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21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4E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2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69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2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46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5FE16"/>
    <w:multiLevelType w:val="hybridMultilevel"/>
    <w:tmpl w:val="EECCC12C"/>
    <w:lvl w:ilvl="0" w:tplc="5D46C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23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4F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A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04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C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6C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CF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2F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FAAD9"/>
    <w:multiLevelType w:val="hybridMultilevel"/>
    <w:tmpl w:val="5E462A50"/>
    <w:lvl w:ilvl="0" w:tplc="89088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20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88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85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21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1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1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42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6E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ADE0F"/>
    <w:multiLevelType w:val="hybridMultilevel"/>
    <w:tmpl w:val="86DACF34"/>
    <w:lvl w:ilvl="0" w:tplc="740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A7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A3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06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00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28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C0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F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80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86F5"/>
    <w:multiLevelType w:val="hybridMultilevel"/>
    <w:tmpl w:val="47AC022A"/>
    <w:lvl w:ilvl="0" w:tplc="4720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D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29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A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83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F64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A2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69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63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AABAB"/>
    <w:multiLevelType w:val="hybridMultilevel"/>
    <w:tmpl w:val="9828A91A"/>
    <w:lvl w:ilvl="0" w:tplc="B54A6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2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6E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AD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A5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82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EA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A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E0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BB166"/>
    <w:multiLevelType w:val="hybridMultilevel"/>
    <w:tmpl w:val="955A1BC6"/>
    <w:lvl w:ilvl="0" w:tplc="0308B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E3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1C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6F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C0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2C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28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A6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42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0267C"/>
    <w:multiLevelType w:val="hybridMultilevel"/>
    <w:tmpl w:val="30EEA598"/>
    <w:lvl w:ilvl="0" w:tplc="2278D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DC3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0A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6F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0C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28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69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09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01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409D"/>
    <w:multiLevelType w:val="hybridMultilevel"/>
    <w:tmpl w:val="0F42B1F6"/>
    <w:lvl w:ilvl="0" w:tplc="DDDE2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24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A2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62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C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E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AC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A1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62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67043"/>
    <w:multiLevelType w:val="hybridMultilevel"/>
    <w:tmpl w:val="E06ACB9E"/>
    <w:lvl w:ilvl="0" w:tplc="1F4C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8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46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C0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EC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8F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AE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F2D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AE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6DB6"/>
    <w:multiLevelType w:val="hybridMultilevel"/>
    <w:tmpl w:val="F67EFD8E"/>
    <w:lvl w:ilvl="0" w:tplc="C5026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AE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6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A2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8B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ED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00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9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4E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0B687"/>
    <w:multiLevelType w:val="hybridMultilevel"/>
    <w:tmpl w:val="60A057F2"/>
    <w:lvl w:ilvl="0" w:tplc="6B6A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A7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D49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C5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C3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A0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8E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E0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C4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11485">
    <w:abstractNumId w:val="3"/>
  </w:num>
  <w:num w:numId="2" w16cid:durableId="1224876727">
    <w:abstractNumId w:val="11"/>
  </w:num>
  <w:num w:numId="3" w16cid:durableId="868300565">
    <w:abstractNumId w:val="8"/>
  </w:num>
  <w:num w:numId="4" w16cid:durableId="567612540">
    <w:abstractNumId w:val="2"/>
  </w:num>
  <w:num w:numId="5" w16cid:durableId="1840923071">
    <w:abstractNumId w:val="12"/>
  </w:num>
  <w:num w:numId="6" w16cid:durableId="550118473">
    <w:abstractNumId w:val="10"/>
  </w:num>
  <w:num w:numId="7" w16cid:durableId="174346961">
    <w:abstractNumId w:val="1"/>
  </w:num>
  <w:num w:numId="8" w16cid:durableId="1450120900">
    <w:abstractNumId w:val="4"/>
  </w:num>
  <w:num w:numId="9" w16cid:durableId="187253743">
    <w:abstractNumId w:val="5"/>
  </w:num>
  <w:num w:numId="10" w16cid:durableId="302664164">
    <w:abstractNumId w:val="9"/>
  </w:num>
  <w:num w:numId="11" w16cid:durableId="2047292539">
    <w:abstractNumId w:val="7"/>
  </w:num>
  <w:num w:numId="12" w16cid:durableId="1654336198">
    <w:abstractNumId w:val="6"/>
  </w:num>
  <w:num w:numId="13" w16cid:durableId="125443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CA"/>
    <w:rsid w:val="00010B2E"/>
    <w:rsid w:val="000146E0"/>
    <w:rsid w:val="00037C1C"/>
    <w:rsid w:val="00067722"/>
    <w:rsid w:val="001157B5"/>
    <w:rsid w:val="00195442"/>
    <w:rsid w:val="00210716"/>
    <w:rsid w:val="00224087"/>
    <w:rsid w:val="003A7FAF"/>
    <w:rsid w:val="003F34B1"/>
    <w:rsid w:val="00581F29"/>
    <w:rsid w:val="005C3894"/>
    <w:rsid w:val="005D7D50"/>
    <w:rsid w:val="006C3600"/>
    <w:rsid w:val="00736B52"/>
    <w:rsid w:val="007639D4"/>
    <w:rsid w:val="0078130D"/>
    <w:rsid w:val="00833D5A"/>
    <w:rsid w:val="008876EA"/>
    <w:rsid w:val="008D4CCA"/>
    <w:rsid w:val="008F3060"/>
    <w:rsid w:val="00912D24"/>
    <w:rsid w:val="00926AA7"/>
    <w:rsid w:val="0092799E"/>
    <w:rsid w:val="0096244A"/>
    <w:rsid w:val="0099165B"/>
    <w:rsid w:val="009C78E7"/>
    <w:rsid w:val="00A716CB"/>
    <w:rsid w:val="00B416D9"/>
    <w:rsid w:val="00BA36D5"/>
    <w:rsid w:val="00BC36BD"/>
    <w:rsid w:val="00C33CFC"/>
    <w:rsid w:val="00CD566D"/>
    <w:rsid w:val="00D67120"/>
    <w:rsid w:val="00DE07D3"/>
    <w:rsid w:val="00F36A6D"/>
    <w:rsid w:val="00F44B76"/>
    <w:rsid w:val="00FB515C"/>
    <w:rsid w:val="00FE5206"/>
    <w:rsid w:val="01F7CA19"/>
    <w:rsid w:val="02186F8F"/>
    <w:rsid w:val="027193CA"/>
    <w:rsid w:val="02C5D9AC"/>
    <w:rsid w:val="039F626F"/>
    <w:rsid w:val="03BD0005"/>
    <w:rsid w:val="04B9A204"/>
    <w:rsid w:val="05BC2A69"/>
    <w:rsid w:val="069C4361"/>
    <w:rsid w:val="078611D8"/>
    <w:rsid w:val="0866DC6A"/>
    <w:rsid w:val="08BF3284"/>
    <w:rsid w:val="08FA12DB"/>
    <w:rsid w:val="092FD486"/>
    <w:rsid w:val="097296D7"/>
    <w:rsid w:val="09AD5C3B"/>
    <w:rsid w:val="09E7FE27"/>
    <w:rsid w:val="0A5A4925"/>
    <w:rsid w:val="0B270276"/>
    <w:rsid w:val="0BF6D543"/>
    <w:rsid w:val="0C663FA1"/>
    <w:rsid w:val="0CD1D642"/>
    <w:rsid w:val="0CE4FCFD"/>
    <w:rsid w:val="0D340F27"/>
    <w:rsid w:val="0D398143"/>
    <w:rsid w:val="0D4C5A49"/>
    <w:rsid w:val="0D606ACB"/>
    <w:rsid w:val="0ED33077"/>
    <w:rsid w:val="0F9B1839"/>
    <w:rsid w:val="1057F9A8"/>
    <w:rsid w:val="1088E8A1"/>
    <w:rsid w:val="11436D68"/>
    <w:rsid w:val="1175230E"/>
    <w:rsid w:val="124DB8B3"/>
    <w:rsid w:val="126C64E3"/>
    <w:rsid w:val="12F39B12"/>
    <w:rsid w:val="12F9EB30"/>
    <w:rsid w:val="13B0FC0C"/>
    <w:rsid w:val="15229A80"/>
    <w:rsid w:val="154271FB"/>
    <w:rsid w:val="154CCC6D"/>
    <w:rsid w:val="1550DDD3"/>
    <w:rsid w:val="16824524"/>
    <w:rsid w:val="16E06389"/>
    <w:rsid w:val="187C33EA"/>
    <w:rsid w:val="18846D2F"/>
    <w:rsid w:val="18BFFBE9"/>
    <w:rsid w:val="18F64E39"/>
    <w:rsid w:val="1918DE71"/>
    <w:rsid w:val="194EE0FA"/>
    <w:rsid w:val="1AEF76DC"/>
    <w:rsid w:val="1B21F110"/>
    <w:rsid w:val="1B656FE4"/>
    <w:rsid w:val="1BFC249F"/>
    <w:rsid w:val="1D106DD8"/>
    <w:rsid w:val="1D82AC18"/>
    <w:rsid w:val="1DD5BB5D"/>
    <w:rsid w:val="1DFCD1E7"/>
    <w:rsid w:val="1E16C011"/>
    <w:rsid w:val="1F7F4815"/>
    <w:rsid w:val="1F9FEFEB"/>
    <w:rsid w:val="1FC61004"/>
    <w:rsid w:val="1FD64329"/>
    <w:rsid w:val="202A986C"/>
    <w:rsid w:val="20480E9A"/>
    <w:rsid w:val="206A6140"/>
    <w:rsid w:val="22DB25E2"/>
    <w:rsid w:val="237FAF5C"/>
    <w:rsid w:val="23A469D1"/>
    <w:rsid w:val="2444FCE1"/>
    <w:rsid w:val="250ECEA1"/>
    <w:rsid w:val="251B7FBD"/>
    <w:rsid w:val="254054DD"/>
    <w:rsid w:val="261C292B"/>
    <w:rsid w:val="2696C9D8"/>
    <w:rsid w:val="269F47FC"/>
    <w:rsid w:val="27A761CE"/>
    <w:rsid w:val="27D121E9"/>
    <w:rsid w:val="2853207F"/>
    <w:rsid w:val="28A895B4"/>
    <w:rsid w:val="29256012"/>
    <w:rsid w:val="29A00995"/>
    <w:rsid w:val="2ACDE3AF"/>
    <w:rsid w:val="2B06A17E"/>
    <w:rsid w:val="2B21AD21"/>
    <w:rsid w:val="2C655BD7"/>
    <w:rsid w:val="2C9DD400"/>
    <w:rsid w:val="2DADB261"/>
    <w:rsid w:val="2F1AFE03"/>
    <w:rsid w:val="2F766597"/>
    <w:rsid w:val="3226D838"/>
    <w:rsid w:val="3313D490"/>
    <w:rsid w:val="3328B663"/>
    <w:rsid w:val="335C2483"/>
    <w:rsid w:val="33C1016A"/>
    <w:rsid w:val="34630E31"/>
    <w:rsid w:val="34EBE64F"/>
    <w:rsid w:val="35FEDE92"/>
    <w:rsid w:val="3648EF7E"/>
    <w:rsid w:val="36AAEE33"/>
    <w:rsid w:val="36F16606"/>
    <w:rsid w:val="36F94F19"/>
    <w:rsid w:val="374B2FC8"/>
    <w:rsid w:val="37D60ADC"/>
    <w:rsid w:val="382F95A6"/>
    <w:rsid w:val="3971DB3D"/>
    <w:rsid w:val="39D9E51E"/>
    <w:rsid w:val="3A5DB0AA"/>
    <w:rsid w:val="3BE58FCD"/>
    <w:rsid w:val="3C14E23E"/>
    <w:rsid w:val="3F3F2BF0"/>
    <w:rsid w:val="403522D6"/>
    <w:rsid w:val="406AD8D7"/>
    <w:rsid w:val="416FD2DB"/>
    <w:rsid w:val="41C589CF"/>
    <w:rsid w:val="4268C28F"/>
    <w:rsid w:val="427CBE2B"/>
    <w:rsid w:val="42EAC125"/>
    <w:rsid w:val="44E541BC"/>
    <w:rsid w:val="45160634"/>
    <w:rsid w:val="45F5DD5E"/>
    <w:rsid w:val="46519069"/>
    <w:rsid w:val="46FCFC7D"/>
    <w:rsid w:val="4987CD95"/>
    <w:rsid w:val="4A46C9C5"/>
    <w:rsid w:val="4A4E543E"/>
    <w:rsid w:val="4AB044A3"/>
    <w:rsid w:val="4B01BE61"/>
    <w:rsid w:val="4B8547B8"/>
    <w:rsid w:val="4C27C580"/>
    <w:rsid w:val="4D4B6167"/>
    <w:rsid w:val="4D6B4F43"/>
    <w:rsid w:val="4D9A3A5F"/>
    <w:rsid w:val="4DE5A92F"/>
    <w:rsid w:val="4EE603C0"/>
    <w:rsid w:val="4F788E9F"/>
    <w:rsid w:val="526CF185"/>
    <w:rsid w:val="52E8B3A8"/>
    <w:rsid w:val="536EDD51"/>
    <w:rsid w:val="5372A94C"/>
    <w:rsid w:val="56531989"/>
    <w:rsid w:val="56B28353"/>
    <w:rsid w:val="5760B7DF"/>
    <w:rsid w:val="57D8EF2F"/>
    <w:rsid w:val="5833B0A8"/>
    <w:rsid w:val="58802F7B"/>
    <w:rsid w:val="58AE832B"/>
    <w:rsid w:val="58E6ED7D"/>
    <w:rsid w:val="595A0725"/>
    <w:rsid w:val="597813F9"/>
    <w:rsid w:val="5979F8A4"/>
    <w:rsid w:val="5A1BFFDC"/>
    <w:rsid w:val="5AD2AC11"/>
    <w:rsid w:val="5B447854"/>
    <w:rsid w:val="5BD18F1E"/>
    <w:rsid w:val="5C6A932B"/>
    <w:rsid w:val="5D4D1D6E"/>
    <w:rsid w:val="5EEA1533"/>
    <w:rsid w:val="601BC4B8"/>
    <w:rsid w:val="60A3456E"/>
    <w:rsid w:val="60C1F013"/>
    <w:rsid w:val="60CED68E"/>
    <w:rsid w:val="60F90FAB"/>
    <w:rsid w:val="61732CE9"/>
    <w:rsid w:val="61B79519"/>
    <w:rsid w:val="625DC074"/>
    <w:rsid w:val="6353657A"/>
    <w:rsid w:val="639D1A1E"/>
    <w:rsid w:val="63A64A96"/>
    <w:rsid w:val="63FC20FA"/>
    <w:rsid w:val="66EF5900"/>
    <w:rsid w:val="67078BBC"/>
    <w:rsid w:val="67CC5C67"/>
    <w:rsid w:val="689FD1A5"/>
    <w:rsid w:val="68B3D99B"/>
    <w:rsid w:val="69A002BF"/>
    <w:rsid w:val="69E6D3C3"/>
    <w:rsid w:val="69FC3025"/>
    <w:rsid w:val="6A4FA9FC"/>
    <w:rsid w:val="6A9E1246"/>
    <w:rsid w:val="6B124C65"/>
    <w:rsid w:val="6C61576F"/>
    <w:rsid w:val="6C9FCD8A"/>
    <w:rsid w:val="6CABAD05"/>
    <w:rsid w:val="6D6FD73C"/>
    <w:rsid w:val="6DC681F3"/>
    <w:rsid w:val="6DC88202"/>
    <w:rsid w:val="6E1FE566"/>
    <w:rsid w:val="6E62E30F"/>
    <w:rsid w:val="6FBE45EF"/>
    <w:rsid w:val="6FF3FBF0"/>
    <w:rsid w:val="70F8F5F4"/>
    <w:rsid w:val="71A94F95"/>
    <w:rsid w:val="71B2AE73"/>
    <w:rsid w:val="728E1147"/>
    <w:rsid w:val="7294C655"/>
    <w:rsid w:val="7506391E"/>
    <w:rsid w:val="7613246E"/>
    <w:rsid w:val="76AC2E6E"/>
    <w:rsid w:val="7789073D"/>
    <w:rsid w:val="79F761E4"/>
    <w:rsid w:val="7B7D7E64"/>
    <w:rsid w:val="7BF58A19"/>
    <w:rsid w:val="7C34B82F"/>
    <w:rsid w:val="7C9112D5"/>
    <w:rsid w:val="7D43DBF1"/>
    <w:rsid w:val="7D749453"/>
    <w:rsid w:val="7DDC26EF"/>
    <w:rsid w:val="7E279202"/>
    <w:rsid w:val="7E91317B"/>
    <w:rsid w:val="7EB51F26"/>
    <w:rsid w:val="7F0C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D779"/>
  <w15:chartTrackingRefBased/>
  <w15:docId w15:val="{F49BCBCB-BA2F-49E8-B9C2-C15253C0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7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8MZeagw0gWc?t=2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hpgWtMaYVC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PzdmzCDHWebZ84PD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youtu.be/aHrPHK_y6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914d58-065c-481a-97ac-cd95e928aed5" xsi:nil="true"/>
    <lcf76f155ced4ddcb4097134ff3c332f xmlns="2d46fad1-f7ba-4e24-b6e6-806655bbe8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1F52E98C594FBAC28321ED7C3FA4" ma:contentTypeVersion="15" ma:contentTypeDescription="Create a new document." ma:contentTypeScope="" ma:versionID="2868c769a3f3332d4638d272a9f2c5bb">
  <xsd:schema xmlns:xsd="http://www.w3.org/2001/XMLSchema" xmlns:xs="http://www.w3.org/2001/XMLSchema" xmlns:p="http://schemas.microsoft.com/office/2006/metadata/properties" xmlns:ns2="2d46fad1-f7ba-4e24-b6e6-806655bbe83e" xmlns:ns3="e9914d58-065c-481a-97ac-cd95e928aed5" targetNamespace="http://schemas.microsoft.com/office/2006/metadata/properties" ma:root="true" ma:fieldsID="756be0fed5816ee4f1eb96f6dc829424" ns2:_="" ns3:_="">
    <xsd:import namespace="2d46fad1-f7ba-4e24-b6e6-806655bbe83e"/>
    <xsd:import namespace="e9914d58-065c-481a-97ac-cd95e928a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fad1-f7ba-4e24-b6e6-806655bbe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4d5dd6-d1ee-4af9-9fd4-8c40a6af3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14d58-065c-481a-97ac-cd95e928ae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a9e0e39-2b1e-41c3-ba72-d8a686cfce17}" ma:internalName="TaxCatchAll" ma:showField="CatchAllData" ma:web="e9914d58-065c-481a-97ac-cd95e928a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FD0E2-4D6D-4401-81A1-23E032C484F2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980d7d7b-8ece-4b26-a97c-7b89ddf884f0"/>
    <ds:schemaRef ds:uri="http://schemas.openxmlformats.org/package/2006/metadata/core-properties"/>
    <ds:schemaRef ds:uri="2369dd05-27b9-4f22-9312-146f17941890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A688A5-8C40-430E-8E3B-8C088CDE1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0273F-4F60-4B9C-B9A8-F70E035D8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Macauley Wieland-Horning</dc:creator>
  <cp:keywords/>
  <dc:description/>
  <cp:lastModifiedBy>Kate Walters</cp:lastModifiedBy>
  <cp:revision>2</cp:revision>
  <dcterms:created xsi:type="dcterms:W3CDTF">2022-12-06T16:26:00Z</dcterms:created>
  <dcterms:modified xsi:type="dcterms:W3CDTF">2022-12-06T16:26:00Z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0x01010099291F52E98C594FBAC28321ED7C3FA4</vt:lpwstr>
  </property>
  <property fmtid="{D5CDD505-2E9C-101B-9397-08002B2CF9AE}" pid="3" name="MediaServiceImageTags">
    <vt:lpwstr/>
  </property>
  <property fmtid="{D5CDD505-2E9C-101B-9397-08002B2CF9AE}" pid="4" name="Order">
    <vt:r8>4524200</vt:r8>
  </property>
</Properties>
</file>